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horzAnchor="margin" w:tblpY="960"/>
        <w:tblW w:w="96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61"/>
        <w:gridCol w:w="4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trPr>
        <w:tc>
          <w:tcPr>
            <w:tcW w:w="4661" w:type="dxa"/>
          </w:tcPr>
          <w:p>
            <w:pPr>
              <w:rPr>
                <w:sz w:val="24"/>
                <w:szCs w:val="24"/>
              </w:rPr>
            </w:pPr>
            <w:r>
              <w:rPr>
                <w:sz w:val="24"/>
                <w:szCs w:val="24"/>
              </w:rPr>
              <w:t>Наименование медицинской организации</w:t>
            </w:r>
          </w:p>
          <w:p>
            <w:pPr>
              <w:rPr>
                <w:sz w:val="24"/>
                <w:szCs w:val="24"/>
              </w:rPr>
            </w:pPr>
          </w:p>
          <w:p>
            <w:pPr>
              <w:rPr>
                <w:sz w:val="24"/>
                <w:szCs w:val="24"/>
              </w:rPr>
            </w:pPr>
            <w:r>
              <w:rPr>
                <w:sz w:val="24"/>
                <w:szCs w:val="24"/>
              </w:rPr>
              <w:t>Наименование структурного подразделения</w:t>
            </w:r>
          </w:p>
        </w:tc>
        <w:tc>
          <w:tcPr>
            <w:tcW w:w="4972" w:type="dxa"/>
          </w:tcPr>
          <w:p>
            <w:pPr>
              <w:rPr>
                <w:b/>
                <w:bCs/>
                <w:sz w:val="24"/>
                <w:szCs w:val="24"/>
              </w:rPr>
            </w:pPr>
            <w:r>
              <w:rPr>
                <w:b/>
                <w:bCs/>
                <w:sz w:val="24"/>
                <w:szCs w:val="24"/>
              </w:rPr>
              <w:t>НАО «Медицинский университет Караганды»</w:t>
            </w:r>
          </w:p>
          <w:p>
            <w:pPr>
              <w:rPr>
                <w:b/>
                <w:sz w:val="24"/>
                <w:szCs w:val="24"/>
              </w:rPr>
            </w:pPr>
          </w:p>
          <w:p>
            <w:pPr>
              <w:rPr>
                <w:b/>
                <w:sz w:val="24"/>
                <w:szCs w:val="24"/>
              </w:rPr>
            </w:pPr>
            <w:r>
              <w:rPr>
                <w:b/>
                <w:sz w:val="24"/>
                <w:szCs w:val="24"/>
                <w:lang w:val="ru-RU"/>
              </w:rPr>
              <w:t>Локальная</w:t>
            </w:r>
            <w:r>
              <w:rPr>
                <w:rFonts w:hint="default"/>
                <w:b/>
                <w:sz w:val="24"/>
                <w:szCs w:val="24"/>
                <w:lang w:val="ru-RU"/>
              </w:rPr>
              <w:t xml:space="preserve"> комиссия</w:t>
            </w:r>
            <w:r>
              <w:rPr>
                <w:b/>
                <w:sz w:val="24"/>
                <w:szCs w:val="24"/>
              </w:rPr>
              <w:t xml:space="preserve"> по биоэтике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4661" w:type="dxa"/>
          </w:tcPr>
          <w:p>
            <w:pPr>
              <w:rPr>
                <w:b/>
                <w:bCs/>
                <w:sz w:val="24"/>
                <w:szCs w:val="24"/>
              </w:rPr>
            </w:pPr>
            <w:r>
              <w:rPr>
                <w:b/>
                <w:bCs/>
                <w:sz w:val="24"/>
                <w:szCs w:val="24"/>
              </w:rPr>
              <w:t>Название документа:</w:t>
            </w:r>
          </w:p>
        </w:tc>
        <w:tc>
          <w:tcPr>
            <w:tcW w:w="4972" w:type="dxa"/>
          </w:tcPr>
          <w:p>
            <w:pPr>
              <w:rPr>
                <w:sz w:val="24"/>
                <w:szCs w:val="24"/>
                <w:lang w:eastAsia="zh-CN"/>
              </w:rPr>
            </w:pPr>
            <w:r>
              <w:rPr>
                <w:b/>
                <w:bCs/>
                <w:sz w:val="24"/>
                <w:szCs w:val="24"/>
              </w:rPr>
              <w:t>Первоначальное рассмотрение поданных заявок и протоколов</w:t>
            </w:r>
          </w:p>
          <w:p>
            <w:pPr>
              <w:shd w:val="clear" w:color="auto" w:fill="FFFFFF"/>
              <w:tabs>
                <w:tab w:val="left" w:pos="8078"/>
              </w:tabs>
              <w:ind w:right="-110"/>
              <w:jc w:val="both"/>
              <w:rPr>
                <w:b/>
                <w:sz w:val="24"/>
                <w:szCs w:val="24"/>
              </w:rPr>
            </w:pPr>
          </w:p>
        </w:tc>
      </w:tr>
    </w:tbl>
    <w:p>
      <w:pPr>
        <w:rPr>
          <w:b/>
          <w:bCs/>
          <w:sz w:val="24"/>
          <w:szCs w:val="24"/>
        </w:rPr>
      </w:pPr>
    </w:p>
    <w:tbl>
      <w:tblPr>
        <w:tblStyle w:val="7"/>
        <w:tblW w:w="95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0"/>
        <w:gridCol w:w="2715"/>
        <w:gridCol w:w="3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2920" w:type="dxa"/>
            <w:tcBorders>
              <w:bottom w:val="single" w:color="000000" w:sz="4" w:space="0"/>
              <w:right w:val="single" w:color="auto" w:sz="4" w:space="0"/>
            </w:tcBorders>
          </w:tcPr>
          <w:p>
            <w:pPr>
              <w:rPr>
                <w:b/>
                <w:bCs/>
                <w:sz w:val="24"/>
                <w:szCs w:val="24"/>
              </w:rPr>
            </w:pPr>
            <w:r>
              <w:rPr>
                <w:b/>
                <w:bCs/>
                <w:sz w:val="24"/>
                <w:szCs w:val="24"/>
              </w:rPr>
              <w:t>Разработчики:</w:t>
            </w:r>
          </w:p>
        </w:tc>
        <w:tc>
          <w:tcPr>
            <w:tcW w:w="2715" w:type="dxa"/>
            <w:tcBorders>
              <w:left w:val="single" w:color="auto" w:sz="4" w:space="0"/>
              <w:right w:val="single" w:color="auto" w:sz="4" w:space="0"/>
            </w:tcBorders>
          </w:tcPr>
          <w:p>
            <w:pPr>
              <w:rPr>
                <w:b/>
                <w:bCs/>
                <w:sz w:val="24"/>
                <w:szCs w:val="24"/>
              </w:rPr>
            </w:pPr>
            <w:r>
              <w:rPr>
                <w:b/>
                <w:bCs/>
                <w:sz w:val="24"/>
                <w:szCs w:val="24"/>
              </w:rPr>
              <w:t>Утверждено</w:t>
            </w:r>
          </w:p>
        </w:tc>
        <w:tc>
          <w:tcPr>
            <w:tcW w:w="3919" w:type="dxa"/>
            <w:tcBorders>
              <w:lef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tabs>
                <w:tab w:val="center" w:pos="4677"/>
                <w:tab w:val="right" w:pos="9355"/>
              </w:tabs>
              <w:rPr>
                <w:rFonts w:hint="default"/>
                <w:bCs/>
                <w:sz w:val="24"/>
                <w:szCs w:val="24"/>
                <w:lang w:val="ru-RU"/>
              </w:rPr>
            </w:pPr>
          </w:p>
          <w:p>
            <w:pPr>
              <w:rPr>
                <w:bCs/>
                <w:sz w:val="24"/>
                <w:szCs w:val="24"/>
              </w:rPr>
            </w:pPr>
            <w:r>
              <w:rPr>
                <w:rFonts w:hint="default"/>
                <w:bCs/>
                <w:sz w:val="24"/>
                <w:szCs w:val="24"/>
                <w:lang w:val="ru-RU"/>
              </w:rPr>
              <w:t>_______</w:t>
            </w:r>
            <w:r>
              <w:rPr>
                <w:bCs/>
                <w:sz w:val="24"/>
                <w:szCs w:val="24"/>
              </w:rPr>
              <w:t>____</w:t>
            </w:r>
            <w:r>
              <w:rPr>
                <w:rFonts w:hint="default"/>
                <w:bCs/>
                <w:sz w:val="24"/>
                <w:szCs w:val="24"/>
                <w:lang w:val="ru-RU"/>
              </w:rPr>
              <w:t>__</w:t>
            </w:r>
            <w:r>
              <w:rPr>
                <w:bCs/>
                <w:sz w:val="24"/>
                <w:szCs w:val="24"/>
                <w:lang w:val="ru-RU"/>
              </w:rPr>
              <w:t>Вистерничан</w:t>
            </w:r>
            <w:r>
              <w:rPr>
                <w:rFonts w:hint="default"/>
                <w:bCs/>
                <w:sz w:val="24"/>
                <w:szCs w:val="24"/>
                <w:lang w:val="ru-RU"/>
              </w:rPr>
              <w:t xml:space="preserve"> О.А.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1" w:hRule="atLeast"/>
        </w:trPr>
        <w:tc>
          <w:tcPr>
            <w:tcW w:w="2920" w:type="dxa"/>
            <w:tcBorders>
              <w:bottom w:val="nil"/>
              <w:righ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pBdr>
                <w:bottom w:val="single" w:color="auto" w:sz="12" w:space="0"/>
              </w:pBdr>
              <w:tabs>
                <w:tab w:val="center" w:pos="4677"/>
                <w:tab w:val="right" w:pos="9355"/>
              </w:tabs>
              <w:rPr>
                <w:rFonts w:hint="default"/>
                <w:bCs/>
                <w:sz w:val="24"/>
                <w:szCs w:val="24"/>
                <w:lang w:val="ru-RU"/>
              </w:rPr>
            </w:pPr>
          </w:p>
          <w:p>
            <w:pPr>
              <w:tabs>
                <w:tab w:val="center" w:pos="248"/>
              </w:tabs>
              <w:jc w:val="both"/>
              <w:rPr>
                <w:rFonts w:hint="default"/>
                <w:bCs/>
                <w:sz w:val="24"/>
                <w:szCs w:val="24"/>
                <w:lang w:val="ru-RU"/>
              </w:rPr>
            </w:pPr>
            <w:r>
              <w:rPr>
                <w:bCs/>
                <w:sz w:val="24"/>
                <w:szCs w:val="24"/>
                <w:lang w:val="ru-RU"/>
              </w:rPr>
              <w:t>Вистерничан</w:t>
            </w:r>
            <w:r>
              <w:rPr>
                <w:rFonts w:hint="default"/>
                <w:bCs/>
                <w:sz w:val="24"/>
                <w:szCs w:val="24"/>
                <w:lang w:val="ru-RU"/>
              </w:rPr>
              <w:t xml:space="preserve"> О.А.</w:t>
            </w:r>
          </w:p>
          <w:p>
            <w:pPr>
              <w:tabs>
                <w:tab w:val="center" w:pos="248"/>
              </w:tabs>
              <w:jc w:val="both"/>
              <w:rPr>
                <w:rFonts w:hint="default"/>
                <w:bCs/>
                <w:sz w:val="24"/>
                <w:szCs w:val="24"/>
                <w:lang w:val="ru-RU"/>
              </w:rPr>
            </w:pPr>
          </w:p>
          <w:p>
            <w:pPr>
              <w:pBdr>
                <w:bottom w:val="single" w:color="auto" w:sz="12" w:space="0"/>
              </w:pBdr>
              <w:tabs>
                <w:tab w:val="center" w:pos="248"/>
              </w:tabs>
              <w:jc w:val="both"/>
              <w:rPr>
                <w:rFonts w:hint="default"/>
                <w:bCs/>
                <w:sz w:val="24"/>
                <w:szCs w:val="24"/>
                <w:lang w:val="ru-RU"/>
              </w:rPr>
            </w:pPr>
            <w:r>
              <w:rPr>
                <w:rFonts w:hint="default"/>
                <w:bCs/>
                <w:sz w:val="24"/>
                <w:szCs w:val="24"/>
                <w:lang w:val="ru-RU"/>
              </w:rPr>
              <w:t>Секретарь Локальной комиссии по биоэтике</w:t>
            </w:r>
          </w:p>
          <w:p>
            <w:pPr>
              <w:pBdr>
                <w:bottom w:val="single" w:color="auto" w:sz="12" w:space="0"/>
              </w:pBdr>
              <w:tabs>
                <w:tab w:val="center" w:pos="248"/>
              </w:tabs>
              <w:jc w:val="both"/>
              <w:rPr>
                <w:rFonts w:hint="default"/>
                <w:bCs/>
                <w:sz w:val="24"/>
                <w:szCs w:val="24"/>
                <w:lang w:val="ru-RU"/>
              </w:rPr>
            </w:pPr>
          </w:p>
          <w:p>
            <w:pPr>
              <w:tabs>
                <w:tab w:val="center" w:pos="248"/>
              </w:tabs>
              <w:jc w:val="both"/>
              <w:rPr>
                <w:rFonts w:hint="default"/>
                <w:bCs/>
                <w:sz w:val="24"/>
                <w:szCs w:val="24"/>
                <w:lang w:val="ru-RU"/>
              </w:rPr>
            </w:pPr>
            <w:r>
              <w:rPr>
                <w:rFonts w:hint="default"/>
                <w:bCs/>
                <w:sz w:val="24"/>
                <w:szCs w:val="24"/>
                <w:lang w:val="kk-KZ"/>
              </w:rPr>
              <w:t>Қ</w:t>
            </w:r>
            <w:r>
              <w:rPr>
                <w:rFonts w:hint="default"/>
                <w:bCs/>
                <w:sz w:val="24"/>
                <w:szCs w:val="24"/>
                <w:lang w:val="ru-RU"/>
              </w:rPr>
              <w:t>уаныш Ж.М.</w:t>
            </w:r>
          </w:p>
        </w:tc>
        <w:tc>
          <w:tcPr>
            <w:tcW w:w="2715" w:type="dxa"/>
            <w:tcBorders>
              <w:left w:val="single" w:color="auto" w:sz="4" w:space="0"/>
              <w:right w:val="single" w:color="auto" w:sz="4" w:space="0"/>
            </w:tcBorders>
          </w:tcPr>
          <w:p>
            <w:pPr>
              <w:rPr>
                <w:b/>
                <w:bCs/>
                <w:sz w:val="24"/>
                <w:szCs w:val="24"/>
              </w:rPr>
            </w:pPr>
            <w:r>
              <w:rPr>
                <w:b/>
                <w:bCs/>
                <w:sz w:val="24"/>
                <w:szCs w:val="24"/>
              </w:rPr>
              <w:t>Дата утверждения</w:t>
            </w:r>
          </w:p>
        </w:tc>
        <w:tc>
          <w:tcPr>
            <w:tcW w:w="3919" w:type="dxa"/>
            <w:tcBorders>
              <w:left w:val="single" w:color="auto" w:sz="4" w:space="0"/>
            </w:tcBorders>
          </w:tcPr>
          <w:p>
            <w:pPr>
              <w:rPr>
                <w:sz w:val="24"/>
                <w:szCs w:val="24"/>
              </w:rPr>
            </w:pPr>
            <w:r>
              <w:rPr>
                <w:bCs/>
                <w:sz w:val="24"/>
                <w:szCs w:val="24"/>
              </w:rPr>
              <w:t>«___» ___________ 20</w:t>
            </w:r>
            <w:r>
              <w:rPr>
                <w:rFonts w:hint="default"/>
                <w:bCs/>
                <w:sz w:val="24"/>
                <w:szCs w:val="24"/>
                <w:lang w:val="ru-RU"/>
              </w:rPr>
              <w:t>22</w:t>
            </w:r>
            <w:r>
              <w:rPr>
                <w:bCs/>
                <w:sz w:val="24"/>
                <w:szCs w:val="24"/>
              </w:rPr>
              <w:t xml:space="preserve">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6" w:hRule="atLeast"/>
        </w:trPr>
        <w:tc>
          <w:tcPr>
            <w:tcW w:w="2920" w:type="dxa"/>
            <w:tcBorders>
              <w:top w:val="nil"/>
              <w:right w:val="single" w:color="auto" w:sz="4" w:space="0"/>
            </w:tcBorders>
          </w:tcPr>
          <w:p>
            <w:pPr>
              <w:rPr>
                <w:b/>
                <w:bCs/>
                <w:sz w:val="24"/>
                <w:szCs w:val="24"/>
              </w:rPr>
            </w:pPr>
            <w:r>
              <w:rPr>
                <w:b/>
                <w:bCs/>
                <w:sz w:val="24"/>
                <w:szCs w:val="24"/>
              </w:rPr>
              <w:t>Дата разработки:</w:t>
            </w:r>
          </w:p>
        </w:tc>
        <w:tc>
          <w:tcPr>
            <w:tcW w:w="2715" w:type="dxa"/>
            <w:tcBorders>
              <w:left w:val="single" w:color="auto" w:sz="4" w:space="0"/>
              <w:right w:val="single" w:color="auto" w:sz="4" w:space="0"/>
            </w:tcBorders>
          </w:tcPr>
          <w:p>
            <w:pPr>
              <w:rPr>
                <w:b/>
                <w:bCs/>
                <w:sz w:val="24"/>
                <w:szCs w:val="24"/>
              </w:rPr>
            </w:pPr>
            <w:r>
              <w:rPr>
                <w:b/>
                <w:bCs/>
                <w:sz w:val="24"/>
                <w:szCs w:val="24"/>
              </w:rPr>
              <w:t>Согласовано</w:t>
            </w:r>
          </w:p>
        </w:tc>
        <w:tc>
          <w:tcPr>
            <w:tcW w:w="3919" w:type="dxa"/>
            <w:tcBorders>
              <w:lef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tabs>
                <w:tab w:val="center" w:pos="4677"/>
                <w:tab w:val="right" w:pos="9355"/>
              </w:tabs>
              <w:rPr>
                <w:rFonts w:hint="default"/>
                <w:bCs/>
                <w:sz w:val="24"/>
                <w:szCs w:val="24"/>
                <w:lang w:val="ru-RU"/>
              </w:rPr>
            </w:pPr>
          </w:p>
          <w:p>
            <w:pPr>
              <w:tabs>
                <w:tab w:val="center" w:pos="4677"/>
                <w:tab w:val="right" w:pos="9355"/>
              </w:tabs>
              <w:rPr>
                <w:rFonts w:hint="default"/>
                <w:bCs/>
                <w:sz w:val="24"/>
                <w:szCs w:val="24"/>
                <w:lang w:val="ru-RU"/>
              </w:rPr>
            </w:pPr>
            <w:r>
              <w:rPr>
                <w:rFonts w:hint="default"/>
                <w:bCs/>
                <w:sz w:val="24"/>
                <w:szCs w:val="24"/>
                <w:lang w:val="ru-RU"/>
              </w:rPr>
              <w:t>_______</w:t>
            </w:r>
            <w:r>
              <w:rPr>
                <w:bCs/>
                <w:sz w:val="24"/>
                <w:szCs w:val="24"/>
              </w:rPr>
              <w:t>____</w:t>
            </w:r>
            <w:r>
              <w:rPr>
                <w:rFonts w:hint="default"/>
                <w:bCs/>
                <w:sz w:val="24"/>
                <w:szCs w:val="24"/>
                <w:lang w:val="ru-RU"/>
              </w:rPr>
              <w:t>__</w:t>
            </w:r>
            <w:r>
              <w:rPr>
                <w:bCs/>
                <w:sz w:val="24"/>
                <w:szCs w:val="24"/>
                <w:lang w:val="ru-RU"/>
              </w:rPr>
              <w:t>Вистерничан</w:t>
            </w:r>
            <w:r>
              <w:rPr>
                <w:rFonts w:hint="default"/>
                <w:bCs/>
                <w:sz w:val="24"/>
                <w:szCs w:val="24"/>
                <w:lang w:val="ru-RU"/>
              </w:rPr>
              <w:t xml:space="preserve"> О.А.</w:t>
            </w:r>
          </w:p>
          <w:p>
            <w:pPr>
              <w:tabs>
                <w:tab w:val="center" w:pos="4677"/>
                <w:tab w:val="right" w:pos="9355"/>
              </w:tabs>
              <w:rPr>
                <w:bCs/>
                <w:sz w:val="24"/>
                <w:szCs w:val="24"/>
              </w:rPr>
            </w:pPr>
            <w:r>
              <w:rPr>
                <w:bCs/>
                <w:sz w:val="24"/>
                <w:szCs w:val="24"/>
              </w:rPr>
              <w:t xml:space="preserve">Проректор по </w:t>
            </w:r>
          </w:p>
          <w:p>
            <w:pPr>
              <w:tabs>
                <w:tab w:val="center" w:pos="4677"/>
                <w:tab w:val="right" w:pos="9355"/>
              </w:tabs>
              <w:rPr>
                <w:bCs/>
                <w:sz w:val="24"/>
                <w:szCs w:val="24"/>
              </w:rPr>
            </w:pPr>
            <w:r>
              <w:rPr>
                <w:bCs/>
                <w:sz w:val="24"/>
                <w:szCs w:val="24"/>
              </w:rPr>
              <w:t>стратегическому развитию и науке НАО МУК</w:t>
            </w:r>
          </w:p>
          <w:p>
            <w:pPr>
              <w:rPr>
                <w:sz w:val="24"/>
                <w:szCs w:val="24"/>
              </w:rPr>
            </w:pPr>
            <w:r>
              <w:rPr>
                <w:bCs/>
                <w:sz w:val="24"/>
                <w:szCs w:val="24"/>
              </w:rPr>
              <w:t>_______ Турмухамбетова А.А.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2920" w:type="dxa"/>
            <w:tcBorders>
              <w:right w:val="single" w:color="auto" w:sz="4" w:space="0"/>
            </w:tcBorders>
          </w:tcPr>
          <w:p>
            <w:pPr>
              <w:rPr>
                <w:sz w:val="24"/>
                <w:szCs w:val="24"/>
              </w:rPr>
            </w:pPr>
            <w:r>
              <w:rPr>
                <w:b/>
                <w:bCs/>
                <w:sz w:val="24"/>
                <w:szCs w:val="24"/>
              </w:rPr>
              <w:t>Дата разработки:</w:t>
            </w:r>
            <w:r>
              <w:rPr>
                <w:bCs/>
                <w:sz w:val="24"/>
                <w:szCs w:val="24"/>
              </w:rPr>
              <w:t xml:space="preserve"> «___» ________ 20</w:t>
            </w:r>
            <w:r>
              <w:rPr>
                <w:rFonts w:hint="default"/>
                <w:bCs/>
                <w:sz w:val="24"/>
                <w:szCs w:val="24"/>
                <w:lang w:val="ru-RU"/>
              </w:rPr>
              <w:t>22</w:t>
            </w:r>
            <w:r>
              <w:rPr>
                <w:bCs/>
                <w:sz w:val="24"/>
                <w:szCs w:val="24"/>
              </w:rPr>
              <w:t xml:space="preserve"> г.</w:t>
            </w:r>
          </w:p>
        </w:tc>
        <w:tc>
          <w:tcPr>
            <w:tcW w:w="2715" w:type="dxa"/>
            <w:tcBorders>
              <w:left w:val="single" w:color="auto" w:sz="4" w:space="0"/>
              <w:right w:val="single" w:color="auto" w:sz="4" w:space="0"/>
            </w:tcBorders>
          </w:tcPr>
          <w:p>
            <w:pPr>
              <w:rPr>
                <w:b/>
                <w:bCs/>
                <w:sz w:val="24"/>
                <w:szCs w:val="24"/>
              </w:rPr>
            </w:pPr>
            <w:r>
              <w:rPr>
                <w:b/>
                <w:bCs/>
                <w:sz w:val="24"/>
                <w:szCs w:val="24"/>
              </w:rPr>
              <w:t>Дата согласования</w:t>
            </w:r>
          </w:p>
        </w:tc>
        <w:tc>
          <w:tcPr>
            <w:tcW w:w="3919" w:type="dxa"/>
            <w:tcBorders>
              <w:left w:val="single" w:color="auto" w:sz="4" w:space="0"/>
            </w:tcBorders>
          </w:tcPr>
          <w:p>
            <w:pPr>
              <w:rPr>
                <w:sz w:val="24"/>
                <w:szCs w:val="24"/>
              </w:rPr>
            </w:pPr>
            <w:r>
              <w:rPr>
                <w:bCs/>
                <w:sz w:val="24"/>
                <w:szCs w:val="24"/>
              </w:rPr>
              <w:t>«___» _____________ 20</w:t>
            </w:r>
            <w:r>
              <w:rPr>
                <w:rFonts w:hint="default"/>
                <w:bCs/>
                <w:sz w:val="24"/>
                <w:szCs w:val="24"/>
                <w:lang w:val="ru-RU"/>
              </w:rPr>
              <w:t>22</w:t>
            </w:r>
            <w:r>
              <w:rPr>
                <w:bCs/>
                <w:sz w:val="24"/>
                <w:szCs w:val="24"/>
              </w:rPr>
              <w:t xml:space="preserve">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2920" w:type="dxa"/>
            <w:tcBorders>
              <w:right w:val="single" w:color="auto" w:sz="4" w:space="0"/>
            </w:tcBorders>
          </w:tcPr>
          <w:p>
            <w:pPr>
              <w:rPr>
                <w:sz w:val="24"/>
                <w:szCs w:val="24"/>
              </w:rPr>
            </w:pPr>
          </w:p>
        </w:tc>
        <w:tc>
          <w:tcPr>
            <w:tcW w:w="2715" w:type="dxa"/>
            <w:tcBorders>
              <w:left w:val="single" w:color="auto" w:sz="4" w:space="0"/>
              <w:right w:val="single" w:color="auto" w:sz="4" w:space="0"/>
            </w:tcBorders>
          </w:tcPr>
          <w:p>
            <w:pPr>
              <w:rPr>
                <w:b/>
                <w:bCs/>
                <w:sz w:val="24"/>
                <w:szCs w:val="24"/>
              </w:rPr>
            </w:pPr>
            <w:r>
              <w:rPr>
                <w:b/>
                <w:bCs/>
                <w:sz w:val="24"/>
                <w:szCs w:val="24"/>
              </w:rPr>
              <w:t>Ответственный за исполнение</w:t>
            </w:r>
          </w:p>
        </w:tc>
        <w:tc>
          <w:tcPr>
            <w:tcW w:w="3919" w:type="dxa"/>
            <w:tcBorders>
              <w:lef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tabs>
                <w:tab w:val="center" w:pos="4677"/>
                <w:tab w:val="right" w:pos="9355"/>
              </w:tabs>
              <w:rPr>
                <w:rFonts w:hint="default"/>
                <w:bCs/>
                <w:sz w:val="24"/>
                <w:szCs w:val="24"/>
                <w:lang w:val="ru-RU"/>
              </w:rPr>
            </w:pPr>
          </w:p>
          <w:p>
            <w:pPr>
              <w:rPr>
                <w:sz w:val="24"/>
                <w:szCs w:val="24"/>
              </w:rPr>
            </w:pPr>
            <w:r>
              <w:rPr>
                <w:rFonts w:hint="default"/>
                <w:bCs/>
                <w:sz w:val="24"/>
                <w:szCs w:val="24"/>
                <w:lang w:val="ru-RU"/>
              </w:rPr>
              <w:t>_______</w:t>
            </w:r>
            <w:r>
              <w:rPr>
                <w:bCs/>
                <w:sz w:val="24"/>
                <w:szCs w:val="24"/>
              </w:rPr>
              <w:t>____</w:t>
            </w:r>
            <w:r>
              <w:rPr>
                <w:rFonts w:hint="default"/>
                <w:bCs/>
                <w:sz w:val="24"/>
                <w:szCs w:val="24"/>
                <w:lang w:val="ru-RU"/>
              </w:rPr>
              <w:t>__</w:t>
            </w:r>
            <w:r>
              <w:rPr>
                <w:bCs/>
                <w:sz w:val="24"/>
                <w:szCs w:val="24"/>
                <w:lang w:val="ru-RU"/>
              </w:rPr>
              <w:t>Вистерничан</w:t>
            </w:r>
            <w:r>
              <w:rPr>
                <w:rFonts w:hint="default"/>
                <w:bCs/>
                <w:sz w:val="24"/>
                <w:szCs w:val="24"/>
                <w:lang w:val="ru-RU"/>
              </w:rPr>
              <w:t xml:space="preserve"> О.А.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2920" w:type="dxa"/>
            <w:tcBorders>
              <w:right w:val="single" w:color="auto" w:sz="4" w:space="0"/>
            </w:tcBorders>
          </w:tcPr>
          <w:p>
            <w:pPr>
              <w:rPr>
                <w:sz w:val="24"/>
                <w:szCs w:val="24"/>
              </w:rPr>
            </w:pPr>
          </w:p>
        </w:tc>
        <w:tc>
          <w:tcPr>
            <w:tcW w:w="2715" w:type="dxa"/>
            <w:tcBorders>
              <w:left w:val="single" w:color="auto" w:sz="4" w:space="0"/>
              <w:right w:val="single" w:color="auto" w:sz="4" w:space="0"/>
            </w:tcBorders>
          </w:tcPr>
          <w:p>
            <w:pPr>
              <w:rPr>
                <w:b/>
                <w:bCs/>
                <w:sz w:val="24"/>
                <w:szCs w:val="24"/>
              </w:rPr>
            </w:pPr>
            <w:r>
              <w:rPr>
                <w:b/>
                <w:bCs/>
                <w:sz w:val="24"/>
                <w:szCs w:val="24"/>
              </w:rPr>
              <w:t>Введен в действие</w:t>
            </w:r>
          </w:p>
        </w:tc>
        <w:tc>
          <w:tcPr>
            <w:tcW w:w="3919" w:type="dxa"/>
            <w:tcBorders>
              <w:left w:val="single" w:color="auto" w:sz="4" w:space="0"/>
            </w:tcBorders>
          </w:tcPr>
          <w:p>
            <w:pPr>
              <w:rPr>
                <w:sz w:val="24"/>
                <w:szCs w:val="24"/>
              </w:rPr>
            </w:pPr>
            <w:r>
              <w:rPr>
                <w:bCs/>
                <w:sz w:val="24"/>
                <w:szCs w:val="24"/>
              </w:rPr>
              <w:t>«___» ______________ 20</w:t>
            </w:r>
            <w:r>
              <w:rPr>
                <w:rFonts w:hint="default"/>
                <w:bCs/>
                <w:sz w:val="24"/>
                <w:szCs w:val="24"/>
                <w:lang w:val="ru-RU"/>
              </w:rPr>
              <w:t>22</w:t>
            </w:r>
            <w:r>
              <w:rPr>
                <w:bCs/>
                <w:sz w:val="24"/>
                <w:szCs w:val="24"/>
              </w:rPr>
              <w:t xml:space="preserve">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2920" w:type="dxa"/>
            <w:tcBorders>
              <w:right w:val="single" w:color="auto" w:sz="4" w:space="0"/>
            </w:tcBorders>
          </w:tcPr>
          <w:p>
            <w:pPr>
              <w:rPr>
                <w:sz w:val="24"/>
                <w:szCs w:val="24"/>
              </w:rPr>
            </w:pPr>
          </w:p>
        </w:tc>
        <w:tc>
          <w:tcPr>
            <w:tcW w:w="2715" w:type="dxa"/>
            <w:tcBorders>
              <w:left w:val="single" w:color="auto" w:sz="4" w:space="0"/>
              <w:right w:val="single" w:color="auto" w:sz="4" w:space="0"/>
            </w:tcBorders>
          </w:tcPr>
          <w:p>
            <w:pPr>
              <w:rPr>
                <w:b/>
                <w:bCs/>
                <w:sz w:val="24"/>
                <w:szCs w:val="24"/>
              </w:rPr>
            </w:pPr>
            <w:r>
              <w:rPr>
                <w:b/>
                <w:bCs/>
                <w:sz w:val="24"/>
                <w:szCs w:val="24"/>
              </w:rPr>
              <w:t>Сотрудник, отвечающий за выполнение процедуры</w:t>
            </w:r>
          </w:p>
        </w:tc>
        <w:tc>
          <w:tcPr>
            <w:tcW w:w="3919" w:type="dxa"/>
            <w:tcBorders>
              <w:lef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tabs>
                <w:tab w:val="center" w:pos="4677"/>
                <w:tab w:val="right" w:pos="9355"/>
              </w:tabs>
              <w:rPr>
                <w:rFonts w:hint="default"/>
                <w:bCs/>
                <w:sz w:val="24"/>
                <w:szCs w:val="24"/>
                <w:lang w:val="ru-RU"/>
              </w:rPr>
            </w:pPr>
          </w:p>
          <w:p>
            <w:pPr>
              <w:rPr>
                <w:rFonts w:hint="default"/>
                <w:bCs/>
                <w:sz w:val="24"/>
                <w:szCs w:val="24"/>
                <w:lang w:val="ru-RU"/>
              </w:rPr>
            </w:pPr>
            <w:r>
              <w:rPr>
                <w:rFonts w:hint="default"/>
                <w:bCs/>
                <w:sz w:val="24"/>
                <w:szCs w:val="24"/>
                <w:lang w:val="ru-RU"/>
              </w:rPr>
              <w:t>_______</w:t>
            </w:r>
            <w:r>
              <w:rPr>
                <w:bCs/>
                <w:sz w:val="24"/>
                <w:szCs w:val="24"/>
              </w:rPr>
              <w:t>____</w:t>
            </w:r>
            <w:r>
              <w:rPr>
                <w:rFonts w:hint="default"/>
                <w:bCs/>
                <w:sz w:val="24"/>
                <w:szCs w:val="24"/>
                <w:lang w:val="ru-RU"/>
              </w:rPr>
              <w:t>__</w:t>
            </w:r>
            <w:r>
              <w:rPr>
                <w:bCs/>
                <w:sz w:val="24"/>
                <w:szCs w:val="24"/>
                <w:lang w:val="ru-RU"/>
              </w:rPr>
              <w:t>Вистерничан</w:t>
            </w:r>
            <w:r>
              <w:rPr>
                <w:rFonts w:hint="default"/>
                <w:bCs/>
                <w:sz w:val="24"/>
                <w:szCs w:val="24"/>
                <w:lang w:val="ru-RU"/>
              </w:rPr>
              <w:t xml:space="preserve"> О.А.</w:t>
            </w:r>
          </w:p>
          <w:p>
            <w:pPr>
              <w:pBdr>
                <w:bottom w:val="single" w:color="auto" w:sz="12" w:space="0"/>
              </w:pBdr>
              <w:tabs>
                <w:tab w:val="center" w:pos="248"/>
              </w:tabs>
              <w:jc w:val="both"/>
              <w:rPr>
                <w:rFonts w:hint="default"/>
                <w:bCs/>
                <w:sz w:val="24"/>
                <w:szCs w:val="24"/>
                <w:lang w:val="ru-RU"/>
              </w:rPr>
            </w:pPr>
            <w:r>
              <w:rPr>
                <w:rFonts w:hint="default"/>
                <w:bCs/>
                <w:sz w:val="24"/>
                <w:szCs w:val="24"/>
                <w:lang w:val="ru-RU"/>
              </w:rPr>
              <w:t>Секретарь Локальной комиссии по биоэтике__________</w:t>
            </w:r>
            <w:r>
              <w:rPr>
                <w:rFonts w:hint="default"/>
                <w:bCs/>
                <w:sz w:val="24"/>
                <w:szCs w:val="24"/>
                <w:lang w:val="kk-KZ"/>
              </w:rPr>
              <w:t>Қ</w:t>
            </w:r>
            <w:r>
              <w:rPr>
                <w:rFonts w:hint="default"/>
                <w:bCs/>
                <w:sz w:val="24"/>
                <w:szCs w:val="24"/>
                <w:lang w:val="ru-RU"/>
              </w:rPr>
              <w:t>уаныш Ж.М.</w:t>
            </w:r>
          </w:p>
        </w:tc>
      </w:tr>
    </w:tbl>
    <w:p>
      <w:pPr>
        <w:rPr>
          <w:b/>
          <w:bCs/>
          <w:sz w:val="24"/>
          <w:szCs w:val="24"/>
        </w:rPr>
      </w:pPr>
      <w:r>
        <w:rPr>
          <w:b/>
          <w:bCs/>
          <w:sz w:val="24"/>
          <w:szCs w:val="24"/>
        </w:rPr>
        <w:br w:type="page"/>
      </w:r>
    </w:p>
    <w:p>
      <w:pPr>
        <w:pStyle w:val="2"/>
        <w:numPr>
          <w:ilvl w:val="0"/>
          <w:numId w:val="1"/>
        </w:numPr>
        <w:jc w:val="both"/>
        <w:rPr>
          <w:rFonts w:ascii="Times New Roman" w:hAnsi="Times New Roman"/>
          <w:b w:val="0"/>
          <w:bCs w:val="0"/>
          <w:sz w:val="24"/>
          <w:szCs w:val="24"/>
        </w:rPr>
      </w:pPr>
      <w:r>
        <w:rPr>
          <w:rFonts w:ascii="Times New Roman" w:hAnsi="Times New Roman"/>
          <w:iCs/>
          <w:sz w:val="24"/>
          <w:szCs w:val="24"/>
        </w:rPr>
        <w:t>Цель</w:t>
      </w:r>
      <w:r>
        <w:rPr>
          <w:rFonts w:hint="default" w:ascii="Times New Roman" w:hAnsi="Times New Roman"/>
          <w:iCs/>
          <w:sz w:val="24"/>
          <w:szCs w:val="24"/>
          <w:lang w:val="ru-RU"/>
        </w:rPr>
        <w:t xml:space="preserve"> </w:t>
      </w:r>
      <w:r>
        <w:rPr>
          <w:rFonts w:ascii="Times New Roman" w:hAnsi="Times New Roman"/>
          <w:b w:val="0"/>
          <w:bCs w:val="0"/>
          <w:sz w:val="24"/>
          <w:szCs w:val="24"/>
        </w:rPr>
        <w:t xml:space="preserve">Описать </w:t>
      </w:r>
      <w:r>
        <w:rPr>
          <w:rFonts w:ascii="Times New Roman" w:hAnsi="Times New Roman"/>
          <w:b w:val="0"/>
          <w:bCs w:val="0"/>
          <w:sz w:val="24"/>
          <w:szCs w:val="24"/>
          <w:lang w:val="ru-RU"/>
        </w:rPr>
        <w:t>алгоритм</w:t>
      </w:r>
      <w:r>
        <w:rPr>
          <w:rFonts w:hint="default" w:ascii="Times New Roman" w:hAnsi="Times New Roman"/>
          <w:b w:val="0"/>
          <w:bCs w:val="0"/>
          <w:sz w:val="24"/>
          <w:szCs w:val="24"/>
          <w:lang w:val="ru-RU"/>
        </w:rPr>
        <w:t xml:space="preserve"> управления первичной экспертизой протокола</w:t>
      </w:r>
      <w:r>
        <w:rPr>
          <w:rFonts w:ascii="Times New Roman" w:hAnsi="Times New Roman"/>
          <w:b w:val="0"/>
          <w:bCs w:val="0"/>
          <w:sz w:val="24"/>
          <w:szCs w:val="24"/>
        </w:rPr>
        <w:t xml:space="preserve">. </w:t>
      </w:r>
    </w:p>
    <w:p>
      <w:pPr>
        <w:pStyle w:val="2"/>
        <w:numPr>
          <w:ilvl w:val="0"/>
          <w:numId w:val="1"/>
        </w:numPr>
        <w:jc w:val="both"/>
        <w:rPr>
          <w:rFonts w:ascii="Times New Roman" w:hAnsi="Times New Roman"/>
          <w:b w:val="0"/>
          <w:bCs w:val="0"/>
          <w:sz w:val="24"/>
          <w:szCs w:val="24"/>
        </w:rPr>
      </w:pPr>
      <w:bookmarkStart w:id="0" w:name="_Toc26604624"/>
      <w:bookmarkStart w:id="1" w:name="_Toc36639055"/>
      <w:bookmarkStart w:id="2" w:name="_Toc26605046"/>
      <w:bookmarkStart w:id="3" w:name="_Toc48100350"/>
      <w:r>
        <w:rPr>
          <w:rFonts w:ascii="Times New Roman" w:hAnsi="Times New Roman"/>
          <w:iCs/>
          <w:sz w:val="24"/>
          <w:szCs w:val="24"/>
        </w:rPr>
        <w:t>Область применения</w:t>
      </w:r>
      <w:bookmarkEnd w:id="0"/>
      <w:bookmarkEnd w:id="1"/>
      <w:bookmarkEnd w:id="2"/>
      <w:bookmarkEnd w:id="3"/>
      <w:r>
        <w:rPr>
          <w:rFonts w:hint="default" w:ascii="Times New Roman" w:hAnsi="Times New Roman"/>
          <w:iCs/>
          <w:sz w:val="24"/>
          <w:szCs w:val="24"/>
          <w:lang w:val="ru-RU"/>
        </w:rPr>
        <w:t xml:space="preserve"> </w:t>
      </w:r>
    </w:p>
    <w:p>
      <w:pPr>
        <w:pStyle w:val="2"/>
        <w:numPr>
          <w:ilvl w:val="0"/>
          <w:numId w:val="0"/>
        </w:numPr>
        <w:ind w:left="426" w:leftChars="0"/>
        <w:jc w:val="both"/>
        <w:rPr>
          <w:rFonts w:ascii="Times New Roman" w:hAnsi="Times New Roman"/>
          <w:b w:val="0"/>
          <w:bCs w:val="0"/>
          <w:sz w:val="24"/>
          <w:szCs w:val="24"/>
        </w:rPr>
      </w:pPr>
      <w:r>
        <w:rPr>
          <w:rFonts w:hint="default" w:ascii="Times New Roman" w:hAnsi="Times New Roman"/>
          <w:b w:val="0"/>
          <w:bCs w:val="0"/>
          <w:iCs/>
          <w:sz w:val="24"/>
          <w:szCs w:val="24"/>
          <w:lang w:val="ru-RU"/>
        </w:rPr>
        <w:t>Экспертиза впервые представленного протокола</w:t>
      </w:r>
      <w:r>
        <w:rPr>
          <w:rFonts w:ascii="Times New Roman" w:hAnsi="Times New Roman"/>
          <w:b w:val="0"/>
          <w:bCs w:val="0"/>
          <w:sz w:val="24"/>
          <w:szCs w:val="24"/>
        </w:rPr>
        <w:t xml:space="preserve"> </w:t>
      </w:r>
    </w:p>
    <w:p>
      <w:pPr>
        <w:pStyle w:val="2"/>
        <w:numPr>
          <w:ilvl w:val="0"/>
          <w:numId w:val="1"/>
        </w:numPr>
        <w:ind w:left="786" w:leftChars="0" w:hanging="360" w:firstLineChars="0"/>
        <w:jc w:val="both"/>
        <w:rPr>
          <w:rFonts w:ascii="Times New Roman" w:hAnsi="Times New Roman"/>
          <w:iCs/>
          <w:sz w:val="24"/>
          <w:szCs w:val="24"/>
        </w:rPr>
      </w:pPr>
      <w:bookmarkStart w:id="4" w:name="_Toc26604625"/>
      <w:bookmarkStart w:id="5" w:name="_Toc26605047"/>
      <w:bookmarkStart w:id="6" w:name="_Toc36639056"/>
      <w:bookmarkStart w:id="7" w:name="_Toc48100351"/>
      <w:r>
        <w:rPr>
          <w:rFonts w:ascii="Times New Roman" w:hAnsi="Times New Roman"/>
          <w:iCs/>
          <w:sz w:val="24"/>
          <w:szCs w:val="24"/>
        </w:rPr>
        <w:t xml:space="preserve">Ответственность </w:t>
      </w:r>
      <w:bookmarkEnd w:id="4"/>
      <w:bookmarkEnd w:id="5"/>
      <w:bookmarkEnd w:id="6"/>
      <w:bookmarkEnd w:id="7"/>
    </w:p>
    <w:p>
      <w:pPr>
        <w:pStyle w:val="2"/>
        <w:ind w:firstLine="709"/>
        <w:jc w:val="both"/>
        <w:rPr>
          <w:rFonts w:ascii="Times New Roman" w:hAnsi="Times New Roman"/>
          <w:i/>
          <w:iCs/>
          <w:sz w:val="24"/>
          <w:szCs w:val="24"/>
        </w:rPr>
      </w:pPr>
      <w:r>
        <w:rPr>
          <w:rFonts w:ascii="Times New Roman" w:hAnsi="Times New Roman"/>
          <w:b w:val="0"/>
          <w:iCs/>
          <w:sz w:val="24"/>
          <w:szCs w:val="24"/>
          <w:lang w:val="ru-RU"/>
        </w:rPr>
        <w:t>Рецензент</w:t>
      </w:r>
      <w:r>
        <w:rPr>
          <w:rFonts w:hint="default" w:ascii="Times New Roman" w:hAnsi="Times New Roman"/>
          <w:b w:val="0"/>
          <w:iCs/>
          <w:sz w:val="24"/>
          <w:szCs w:val="24"/>
          <w:lang w:val="ru-RU"/>
        </w:rPr>
        <w:t xml:space="preserve">, проводящий экспертизу, несет ответственность за качественное, ответственное, своевременное (не более 14 дней) проведение рассмотрения протокола исследования, заполнения форм оценки, предоставлении своего заключения в ЛКБ и дальнейшего проведения контроля за ходом исследования в установленные сроки. </w:t>
      </w:r>
      <w:r>
        <w:rPr>
          <w:rFonts w:ascii="Times New Roman" w:hAnsi="Times New Roman"/>
          <w:b w:val="0"/>
          <w:bCs w:val="0"/>
          <w:sz w:val="24"/>
          <w:szCs w:val="24"/>
        </w:rPr>
        <w:t>Секретариат несет ответственность за получение, проверку и управление пакетом документов в электронно</w:t>
      </w:r>
      <w:r>
        <w:rPr>
          <w:rFonts w:ascii="Times New Roman" w:hAnsi="Times New Roman"/>
          <w:b w:val="0"/>
          <w:bCs w:val="0"/>
          <w:sz w:val="24"/>
          <w:szCs w:val="24"/>
          <w:lang w:val="ru-RU"/>
        </w:rPr>
        <w:t>м</w:t>
      </w:r>
      <w:r>
        <w:rPr>
          <w:rFonts w:ascii="Times New Roman" w:hAnsi="Times New Roman"/>
          <w:b w:val="0"/>
          <w:bCs w:val="0"/>
          <w:sz w:val="24"/>
          <w:szCs w:val="24"/>
        </w:rPr>
        <w:t xml:space="preserve"> и бумажно</w:t>
      </w:r>
      <w:r>
        <w:rPr>
          <w:rFonts w:ascii="Times New Roman" w:hAnsi="Times New Roman"/>
          <w:b w:val="0"/>
          <w:bCs w:val="0"/>
          <w:sz w:val="24"/>
          <w:szCs w:val="24"/>
          <w:lang w:val="ru-RU"/>
        </w:rPr>
        <w:t>м</w:t>
      </w:r>
      <w:r>
        <w:rPr>
          <w:rFonts w:ascii="Times New Roman" w:hAnsi="Times New Roman"/>
          <w:b w:val="0"/>
          <w:bCs w:val="0"/>
          <w:sz w:val="24"/>
          <w:szCs w:val="24"/>
        </w:rPr>
        <w:t xml:space="preserve"> форма</w:t>
      </w:r>
      <w:r>
        <w:rPr>
          <w:rFonts w:ascii="Times New Roman" w:hAnsi="Times New Roman"/>
          <w:b w:val="0"/>
          <w:bCs w:val="0"/>
          <w:sz w:val="24"/>
          <w:szCs w:val="24"/>
          <w:lang w:val="ru-RU"/>
        </w:rPr>
        <w:t>те</w:t>
      </w:r>
      <w:r>
        <w:rPr>
          <w:rFonts w:hint="default" w:ascii="Times New Roman" w:hAnsi="Times New Roman"/>
          <w:b w:val="0"/>
          <w:bCs w:val="0"/>
          <w:sz w:val="24"/>
          <w:szCs w:val="24"/>
          <w:lang w:val="ru-RU"/>
        </w:rPr>
        <w:t xml:space="preserve">, отправку документов утвержденным экспертам, ведет переписку с исследователем, уведомляет его о решении ЛКБ и предстоящем промежуточном мониторинге. Так же секритариат несет ответственность за архивацию документов. </w:t>
      </w:r>
    </w:p>
    <w:p>
      <w:pPr>
        <w:pStyle w:val="3"/>
        <w:spacing w:before="0" w:after="0"/>
        <w:ind w:firstLine="709"/>
        <w:jc w:val="both"/>
        <w:rPr>
          <w:rFonts w:ascii="Times New Roman" w:hAnsi="Times New Roman"/>
          <w:i w:val="0"/>
          <w:sz w:val="24"/>
          <w:szCs w:val="24"/>
          <w:highlight w:val="none"/>
        </w:rPr>
      </w:pPr>
      <w:bookmarkStart w:id="8" w:name="_Toc26605054"/>
      <w:bookmarkStart w:id="9" w:name="_Toc26604632"/>
    </w:p>
    <w:p>
      <w:pPr>
        <w:pStyle w:val="3"/>
        <w:numPr>
          <w:ilvl w:val="0"/>
          <w:numId w:val="1"/>
        </w:numPr>
        <w:spacing w:before="0" w:after="0"/>
        <w:jc w:val="both"/>
        <w:rPr>
          <w:rFonts w:ascii="Times New Roman" w:hAnsi="Times New Roman"/>
          <w:i w:val="0"/>
          <w:sz w:val="24"/>
          <w:szCs w:val="24"/>
          <w:highlight w:val="none"/>
        </w:rPr>
      </w:pPr>
      <w:r>
        <w:rPr>
          <w:rFonts w:ascii="Times New Roman" w:hAnsi="Times New Roman"/>
          <w:i w:val="0"/>
          <w:sz w:val="24"/>
          <w:szCs w:val="24"/>
          <w:highlight w:val="none"/>
        </w:rPr>
        <w:t>Получение представленных документов</w:t>
      </w:r>
      <w:r>
        <w:rPr>
          <w:rFonts w:hint="default" w:ascii="Times New Roman" w:hAnsi="Times New Roman"/>
          <w:i w:val="0"/>
          <w:sz w:val="24"/>
          <w:szCs w:val="24"/>
          <w:highlight w:val="none"/>
          <w:lang w:val="ru-RU"/>
        </w:rPr>
        <w:t xml:space="preserve"> секретарем:</w:t>
      </w:r>
    </w:p>
    <w:p>
      <w:pPr>
        <w:numPr>
          <w:ilvl w:val="0"/>
          <w:numId w:val="2"/>
        </w:numPr>
        <w:tabs>
          <w:tab w:val="left" w:pos="720"/>
        </w:tabs>
        <w:spacing w:before="120"/>
        <w:jc w:val="both"/>
        <w:rPr>
          <w:bCs/>
        </w:rPr>
      </w:pPr>
      <w:r>
        <w:rPr>
          <w:lang w:val="ru-RU"/>
        </w:rPr>
        <w:t>Проверьте</w:t>
      </w:r>
      <w:r>
        <w:rPr>
          <w:rFonts w:hint="default"/>
          <w:lang w:val="ru-RU"/>
        </w:rPr>
        <w:t xml:space="preserve"> предоставленные документы (содержание, наличие всех документов в соответствии с перечнем);</w:t>
      </w:r>
      <w:r>
        <w:t xml:space="preserve"> </w:t>
      </w:r>
    </w:p>
    <w:p>
      <w:pPr>
        <w:numPr>
          <w:ilvl w:val="0"/>
          <w:numId w:val="2"/>
        </w:numPr>
        <w:tabs>
          <w:tab w:val="left" w:pos="720"/>
        </w:tabs>
        <w:ind w:left="0" w:leftChars="0" w:firstLine="0" w:firstLineChars="0"/>
      </w:pPr>
      <w:r>
        <w:rPr>
          <w:lang w:val="ru-RU"/>
        </w:rPr>
        <w:t>Прикрепите</w:t>
      </w:r>
      <w:r>
        <w:rPr>
          <w:rFonts w:hint="default"/>
          <w:lang w:val="ru-RU"/>
        </w:rPr>
        <w:t xml:space="preserve"> присвоенный идентификационный номер на папку предоставленных документов;</w:t>
      </w:r>
      <w:r>
        <w:t xml:space="preserve"> </w:t>
      </w:r>
    </w:p>
    <w:p>
      <w:pPr>
        <w:numPr>
          <w:ilvl w:val="0"/>
          <w:numId w:val="2"/>
        </w:numPr>
        <w:tabs>
          <w:tab w:val="left" w:pos="720"/>
        </w:tabs>
        <w:ind w:left="0" w:leftChars="0" w:firstLine="0" w:firstLineChars="0"/>
        <w:jc w:val="both"/>
      </w:pPr>
      <w:r>
        <w:rPr>
          <w:lang w:val="ru-RU"/>
        </w:rPr>
        <w:t>Поставьте</w:t>
      </w:r>
      <w:r>
        <w:rPr>
          <w:rFonts w:hint="default"/>
          <w:lang w:val="ru-RU"/>
        </w:rPr>
        <w:t xml:space="preserve"> печать/штамп и дату в заявлении и первой странице документов;</w:t>
      </w:r>
      <w:r>
        <w:t xml:space="preserve"> </w:t>
      </w:r>
    </w:p>
    <w:p>
      <w:pPr>
        <w:numPr>
          <w:ilvl w:val="0"/>
          <w:numId w:val="2"/>
        </w:numPr>
        <w:tabs>
          <w:tab w:val="left" w:pos="720"/>
        </w:tabs>
        <w:ind w:left="0" w:leftChars="0" w:firstLine="0" w:firstLineChars="0"/>
      </w:pPr>
      <w:r>
        <w:rPr>
          <w:lang w:val="ru-RU"/>
        </w:rPr>
        <w:t>Поставьте</w:t>
      </w:r>
      <w:r>
        <w:rPr>
          <w:rFonts w:hint="default"/>
          <w:lang w:val="ru-RU"/>
        </w:rPr>
        <w:t xml:space="preserve"> имя получателя при получении документов;</w:t>
      </w:r>
      <w:r>
        <w:t xml:space="preserve">  </w:t>
      </w:r>
    </w:p>
    <w:p>
      <w:pPr>
        <w:numPr>
          <w:ilvl w:val="0"/>
          <w:numId w:val="2"/>
        </w:numPr>
        <w:tabs>
          <w:tab w:val="left" w:pos="720"/>
        </w:tabs>
        <w:ind w:left="0" w:leftChars="0" w:firstLine="0" w:firstLineChars="0"/>
      </w:pPr>
      <w:r>
        <w:rPr>
          <w:lang w:val="ru-RU"/>
        </w:rPr>
        <w:t>Сделайте</w:t>
      </w:r>
      <w:r>
        <w:rPr>
          <w:rFonts w:hint="default"/>
          <w:lang w:val="ru-RU"/>
        </w:rPr>
        <w:t xml:space="preserve"> копию заполненной формы заявки на первичную экспертизу;</w:t>
      </w:r>
      <w:r>
        <w:t xml:space="preserve"> </w:t>
      </w:r>
    </w:p>
    <w:p>
      <w:pPr>
        <w:numPr>
          <w:ilvl w:val="0"/>
          <w:numId w:val="2"/>
        </w:numPr>
        <w:tabs>
          <w:tab w:val="left" w:pos="720"/>
        </w:tabs>
        <w:ind w:left="0" w:leftChars="0" w:firstLine="0" w:firstLineChars="0"/>
      </w:pPr>
      <w:r>
        <w:rPr>
          <w:lang w:val="ru-RU"/>
        </w:rPr>
        <w:t>Верните</w:t>
      </w:r>
      <w:r>
        <w:rPr>
          <w:rFonts w:hint="default"/>
          <w:lang w:val="ru-RU"/>
        </w:rPr>
        <w:t xml:space="preserve"> оригинал формы заявки на первичную экспертизу заявителю для его отчетов.</w:t>
      </w:r>
      <w:r>
        <w:t xml:space="preserve"> </w:t>
      </w:r>
    </w:p>
    <w:p>
      <w:pPr>
        <w:pStyle w:val="3"/>
        <w:numPr>
          <w:numId w:val="0"/>
        </w:numPr>
        <w:spacing w:before="0" w:after="0"/>
        <w:ind w:left="426" w:leftChars="0"/>
        <w:jc w:val="both"/>
        <w:rPr>
          <w:rFonts w:ascii="Times New Roman" w:hAnsi="Times New Roman"/>
          <w:i w:val="0"/>
          <w:sz w:val="24"/>
          <w:szCs w:val="24"/>
        </w:rPr>
      </w:pPr>
      <w:bookmarkStart w:id="44" w:name="_GoBack"/>
      <w:bookmarkEnd w:id="44"/>
    </w:p>
    <w:p>
      <w:pPr>
        <w:pStyle w:val="3"/>
        <w:numPr>
          <w:ilvl w:val="0"/>
          <w:numId w:val="1"/>
        </w:numPr>
        <w:spacing w:before="0" w:after="0"/>
        <w:jc w:val="both"/>
        <w:rPr>
          <w:rFonts w:ascii="Times New Roman" w:hAnsi="Times New Roman"/>
          <w:i w:val="0"/>
          <w:sz w:val="24"/>
          <w:szCs w:val="24"/>
        </w:rPr>
      </w:pPr>
      <w:r>
        <w:rPr>
          <w:rFonts w:ascii="Times New Roman" w:hAnsi="Times New Roman"/>
          <w:i w:val="0"/>
          <w:sz w:val="24"/>
          <w:szCs w:val="24"/>
        </w:rPr>
        <w:t xml:space="preserve">Проверка полноты содержания документов </w:t>
      </w:r>
      <w:r>
        <w:rPr>
          <w:rFonts w:ascii="Times New Roman" w:hAnsi="Times New Roman"/>
          <w:i w:val="0"/>
          <w:sz w:val="24"/>
          <w:szCs w:val="24"/>
          <w:lang w:val="ru-RU"/>
        </w:rPr>
        <w:t>экспертом</w:t>
      </w:r>
    </w:p>
    <w:p>
      <w:pPr>
        <w:numPr>
          <w:ilvl w:val="0"/>
          <w:numId w:val="3"/>
        </w:numPr>
        <w:tabs>
          <w:tab w:val="left" w:pos="0"/>
        </w:tabs>
        <w:jc w:val="both"/>
        <w:rPr>
          <w:sz w:val="24"/>
          <w:szCs w:val="24"/>
        </w:rPr>
      </w:pPr>
      <w:r>
        <w:rPr>
          <w:rFonts w:hint="default"/>
          <w:sz w:val="24"/>
          <w:szCs w:val="24"/>
          <w:lang w:val="ru-RU"/>
        </w:rPr>
        <w:t xml:space="preserve"> </w:t>
      </w:r>
      <w:r>
        <w:rPr>
          <w:sz w:val="24"/>
          <w:szCs w:val="24"/>
        </w:rPr>
        <w:t>Проверьте документы в соответствии с формой оценки</w:t>
      </w:r>
      <w:r>
        <w:rPr>
          <w:rFonts w:hint="default"/>
          <w:sz w:val="24"/>
          <w:szCs w:val="24"/>
          <w:lang w:val="ru-RU"/>
        </w:rPr>
        <w:t>;</w:t>
      </w:r>
    </w:p>
    <w:p>
      <w:pPr>
        <w:numPr>
          <w:ilvl w:val="0"/>
          <w:numId w:val="3"/>
        </w:numPr>
        <w:tabs>
          <w:tab w:val="left" w:pos="0"/>
        </w:tabs>
        <w:ind w:left="0" w:leftChars="0" w:firstLine="0" w:firstLineChars="0"/>
        <w:jc w:val="both"/>
        <w:rPr>
          <w:sz w:val="24"/>
          <w:szCs w:val="24"/>
        </w:rPr>
      </w:pPr>
      <w:r>
        <w:rPr>
          <w:sz w:val="24"/>
          <w:szCs w:val="24"/>
        </w:rPr>
        <w:t>Определите срок проведения экспертизы</w:t>
      </w:r>
      <w:r>
        <w:rPr>
          <w:rFonts w:hint="default"/>
          <w:sz w:val="24"/>
          <w:szCs w:val="24"/>
          <w:lang w:val="ru-RU"/>
        </w:rPr>
        <w:t>;</w:t>
      </w:r>
    </w:p>
    <w:p>
      <w:pPr>
        <w:numPr>
          <w:ilvl w:val="0"/>
          <w:numId w:val="3"/>
        </w:numPr>
        <w:tabs>
          <w:tab w:val="left" w:pos="0"/>
        </w:tabs>
        <w:ind w:left="0" w:leftChars="0" w:firstLine="0" w:firstLineChars="0"/>
        <w:jc w:val="both"/>
        <w:rPr>
          <w:sz w:val="24"/>
          <w:szCs w:val="24"/>
        </w:rPr>
      </w:pPr>
      <w:r>
        <w:rPr>
          <w:sz w:val="24"/>
          <w:szCs w:val="24"/>
        </w:rPr>
        <w:t xml:space="preserve">Проверьте дату очередного заседания </w:t>
      </w:r>
      <w:r>
        <w:rPr>
          <w:sz w:val="24"/>
          <w:szCs w:val="24"/>
          <w:lang w:val="ru-RU"/>
        </w:rPr>
        <w:t>ЛКБ</w:t>
      </w:r>
      <w:r>
        <w:rPr>
          <w:sz w:val="24"/>
          <w:szCs w:val="24"/>
        </w:rPr>
        <w:t xml:space="preserve"> и возможность присутствия на нем заявителя</w:t>
      </w:r>
      <w:r>
        <w:rPr>
          <w:rFonts w:hint="default"/>
          <w:sz w:val="24"/>
          <w:szCs w:val="24"/>
          <w:lang w:val="ru-RU"/>
        </w:rPr>
        <w:t xml:space="preserve"> при необходимости его присуствия;</w:t>
      </w:r>
    </w:p>
    <w:p>
      <w:pPr>
        <w:numPr>
          <w:ilvl w:val="0"/>
          <w:numId w:val="3"/>
        </w:numPr>
        <w:tabs>
          <w:tab w:val="left" w:pos="0"/>
        </w:tabs>
        <w:ind w:left="0" w:leftChars="0" w:firstLine="0" w:firstLineChars="0"/>
        <w:jc w:val="both"/>
        <w:rPr>
          <w:sz w:val="24"/>
          <w:szCs w:val="24"/>
        </w:rPr>
      </w:pPr>
      <w:r>
        <w:rPr>
          <w:sz w:val="24"/>
          <w:szCs w:val="24"/>
        </w:rPr>
        <w:t xml:space="preserve">Информируйте секретариат </w:t>
      </w:r>
      <w:r>
        <w:rPr>
          <w:sz w:val="24"/>
          <w:szCs w:val="24"/>
          <w:lang w:val="ru-RU"/>
        </w:rPr>
        <w:t>ЛКБ</w:t>
      </w:r>
      <w:r>
        <w:rPr>
          <w:sz w:val="24"/>
          <w:szCs w:val="24"/>
        </w:rPr>
        <w:t xml:space="preserve">, если некоторые документы отсутствуют. </w:t>
      </w:r>
      <w:bookmarkEnd w:id="8"/>
      <w:bookmarkEnd w:id="9"/>
    </w:p>
    <w:p>
      <w:pPr>
        <w:jc w:val="both"/>
        <w:rPr>
          <w:sz w:val="24"/>
          <w:szCs w:val="24"/>
        </w:rPr>
      </w:pPr>
    </w:p>
    <w:p>
      <w:pPr>
        <w:pStyle w:val="18"/>
        <w:numPr>
          <w:ilvl w:val="0"/>
          <w:numId w:val="1"/>
        </w:numPr>
        <w:jc w:val="both"/>
        <w:rPr>
          <w:b/>
          <w:sz w:val="24"/>
          <w:szCs w:val="24"/>
        </w:rPr>
      </w:pPr>
      <w:r>
        <w:rPr>
          <w:b/>
          <w:sz w:val="24"/>
          <w:szCs w:val="24"/>
        </w:rPr>
        <w:t>Экспертиза Протокола</w:t>
      </w:r>
    </w:p>
    <w:p>
      <w:pPr>
        <w:pStyle w:val="4"/>
        <w:numPr>
          <w:ilvl w:val="0"/>
          <w:numId w:val="0"/>
        </w:numPr>
        <w:jc w:val="both"/>
        <w:rPr>
          <w:rFonts w:ascii="Times New Roman" w:hAnsi="Times New Roman"/>
          <w:sz w:val="24"/>
          <w:szCs w:val="24"/>
        </w:rPr>
      </w:pPr>
      <w:bookmarkStart w:id="10" w:name="_Toc26605056"/>
      <w:bookmarkStart w:id="11" w:name="_Toc26604634"/>
      <w:r>
        <w:rPr>
          <w:rFonts w:ascii="Times New Roman" w:hAnsi="Times New Roman"/>
          <w:sz w:val="24"/>
          <w:szCs w:val="24"/>
        </w:rPr>
        <w:t xml:space="preserve">Первичная экспертиза заявки </w:t>
      </w:r>
    </w:p>
    <w:p>
      <w:pPr>
        <w:numPr>
          <w:ilvl w:val="0"/>
          <w:numId w:val="4"/>
        </w:numPr>
        <w:tabs>
          <w:tab w:val="left" w:pos="0"/>
          <w:tab w:val="left" w:pos="851"/>
        </w:tabs>
        <w:ind w:leftChars="0"/>
        <w:jc w:val="both"/>
        <w:rPr>
          <w:sz w:val="24"/>
          <w:szCs w:val="24"/>
        </w:rPr>
      </w:pPr>
      <w:r>
        <w:rPr>
          <w:sz w:val="24"/>
          <w:szCs w:val="24"/>
        </w:rPr>
        <w:t xml:space="preserve">Проверьте форму заявки на полноту представленной информации, наличие подписи основного исследователя, руководителя исследования, Председателя </w:t>
      </w:r>
      <w:r>
        <w:rPr>
          <w:sz w:val="24"/>
          <w:szCs w:val="24"/>
          <w:lang w:val="ru-RU"/>
        </w:rPr>
        <w:t>ЛКБ</w:t>
      </w:r>
      <w:r>
        <w:rPr>
          <w:sz w:val="24"/>
          <w:szCs w:val="24"/>
        </w:rPr>
        <w:t xml:space="preserve"> и  секретаря</w:t>
      </w:r>
      <w:r>
        <w:rPr>
          <w:rFonts w:hint="default"/>
          <w:sz w:val="24"/>
          <w:szCs w:val="24"/>
          <w:lang w:val="ru-RU"/>
        </w:rPr>
        <w:t>;</w:t>
      </w:r>
    </w:p>
    <w:p>
      <w:pPr>
        <w:numPr>
          <w:ilvl w:val="0"/>
          <w:numId w:val="4"/>
        </w:numPr>
        <w:tabs>
          <w:tab w:val="left" w:pos="0"/>
          <w:tab w:val="left" w:pos="851"/>
        </w:tabs>
        <w:ind w:left="0" w:leftChars="0" w:firstLine="0" w:firstLineChars="0"/>
        <w:jc w:val="both"/>
        <w:rPr>
          <w:sz w:val="24"/>
          <w:szCs w:val="24"/>
        </w:rPr>
      </w:pPr>
      <w:r>
        <w:rPr>
          <w:sz w:val="24"/>
          <w:szCs w:val="24"/>
        </w:rPr>
        <w:t xml:space="preserve">Проверьте и приложите форму первичной экспертизы заявки к протоколу исследования (приложение 1). </w:t>
      </w:r>
    </w:p>
    <w:p>
      <w:pPr>
        <w:numPr>
          <w:ilvl w:val="0"/>
          <w:numId w:val="4"/>
        </w:numPr>
        <w:tabs>
          <w:tab w:val="left" w:pos="0"/>
          <w:tab w:val="left" w:pos="851"/>
        </w:tabs>
        <w:ind w:left="0" w:leftChars="0" w:firstLine="0" w:firstLineChars="0"/>
        <w:jc w:val="both"/>
        <w:rPr>
          <w:sz w:val="24"/>
          <w:szCs w:val="24"/>
        </w:rPr>
      </w:pPr>
      <w:r>
        <w:rPr>
          <w:sz w:val="24"/>
          <w:szCs w:val="24"/>
          <w:lang w:val="ru-RU"/>
        </w:rPr>
        <w:t>Заполните</w:t>
      </w:r>
      <w:r>
        <w:rPr>
          <w:rFonts w:hint="default"/>
          <w:sz w:val="24"/>
          <w:szCs w:val="24"/>
          <w:lang w:val="ru-RU"/>
        </w:rPr>
        <w:t xml:space="preserve"> форму оценки внимательно, с отражением в ней имеющихся комментариев.</w:t>
      </w:r>
    </w:p>
    <w:bookmarkEnd w:id="10"/>
    <w:bookmarkEnd w:id="11"/>
    <w:p>
      <w:pPr>
        <w:pStyle w:val="4"/>
        <w:numPr>
          <w:ilvl w:val="0"/>
          <w:numId w:val="0"/>
        </w:numPr>
        <w:spacing w:after="0"/>
        <w:jc w:val="both"/>
        <w:rPr>
          <w:rFonts w:ascii="Times New Roman" w:hAnsi="Times New Roman"/>
          <w:b w:val="0"/>
          <w:bCs w:val="0"/>
          <w:sz w:val="24"/>
          <w:szCs w:val="24"/>
        </w:rPr>
      </w:pPr>
      <w:bookmarkStart w:id="12" w:name="_Toc48100358"/>
      <w:bookmarkStart w:id="13" w:name="_Toc36639063"/>
      <w:r>
        <w:rPr>
          <w:rFonts w:ascii="Times New Roman" w:hAnsi="Times New Roman"/>
          <w:sz w:val="24"/>
          <w:szCs w:val="24"/>
        </w:rPr>
        <w:t xml:space="preserve">Форма оценки </w:t>
      </w:r>
      <w:bookmarkEnd w:id="12"/>
      <w:bookmarkEnd w:id="13"/>
    </w:p>
    <w:p>
      <w:pPr>
        <w:numPr>
          <w:ilvl w:val="0"/>
          <w:numId w:val="5"/>
        </w:numPr>
        <w:tabs>
          <w:tab w:val="left" w:pos="0"/>
        </w:tabs>
        <w:jc w:val="both"/>
        <w:rPr>
          <w:sz w:val="24"/>
          <w:szCs w:val="24"/>
        </w:rPr>
      </w:pPr>
      <w:r>
        <w:rPr>
          <w:sz w:val="24"/>
          <w:szCs w:val="24"/>
        </w:rPr>
        <w:t>Используйте Форму оценки как руководство в процессе экспертизы и обсуждения</w:t>
      </w:r>
      <w:r>
        <w:rPr>
          <w:rFonts w:hint="default"/>
          <w:sz w:val="24"/>
          <w:szCs w:val="24"/>
          <w:lang w:val="ru-RU"/>
        </w:rPr>
        <w:t>;</w:t>
      </w:r>
      <w:r>
        <w:rPr>
          <w:sz w:val="24"/>
          <w:szCs w:val="24"/>
        </w:rPr>
        <w:t xml:space="preserve"> </w:t>
      </w:r>
    </w:p>
    <w:p>
      <w:pPr>
        <w:jc w:val="both"/>
        <w:rPr>
          <w:sz w:val="24"/>
          <w:szCs w:val="24"/>
        </w:rPr>
      </w:pPr>
    </w:p>
    <w:p>
      <w:pPr>
        <w:numPr>
          <w:ilvl w:val="0"/>
          <w:numId w:val="0"/>
        </w:numPr>
        <w:tabs>
          <w:tab w:val="left" w:pos="0"/>
        </w:tabs>
        <w:jc w:val="both"/>
        <w:rPr>
          <w:sz w:val="24"/>
          <w:szCs w:val="24"/>
        </w:rPr>
      </w:pPr>
      <w:r>
        <w:rPr>
          <w:sz w:val="24"/>
          <w:szCs w:val="24"/>
        </w:rPr>
        <w:t xml:space="preserve">При проведении экспертизы необходимо обратить внимание на следующие критерии: </w:t>
      </w:r>
    </w:p>
    <w:p>
      <w:pPr>
        <w:numPr>
          <w:ilvl w:val="0"/>
          <w:numId w:val="6"/>
        </w:numPr>
        <w:tabs>
          <w:tab w:val="left" w:pos="1014"/>
        </w:tabs>
        <w:jc w:val="both"/>
        <w:rPr>
          <w:rFonts w:hint="default"/>
          <w:sz w:val="24"/>
          <w:szCs w:val="24"/>
          <w:lang w:val="ru-RU"/>
        </w:rPr>
      </w:pPr>
      <w:r>
        <w:rPr>
          <w:rFonts w:hint="default"/>
          <w:sz w:val="24"/>
          <w:szCs w:val="24"/>
          <w:lang w:val="ru-RU"/>
        </w:rPr>
        <w:t>Полнота представленной в протоколе исследования информации (цеели, задачи исследования, методология);</w:t>
      </w:r>
    </w:p>
    <w:p>
      <w:pPr>
        <w:numPr>
          <w:ilvl w:val="0"/>
          <w:numId w:val="6"/>
        </w:numPr>
        <w:tabs>
          <w:tab w:val="left" w:pos="1014"/>
        </w:tabs>
        <w:jc w:val="both"/>
        <w:rPr>
          <w:rFonts w:hint="default"/>
          <w:sz w:val="24"/>
          <w:szCs w:val="24"/>
          <w:lang w:val="ru-RU"/>
        </w:rPr>
      </w:pPr>
      <w:r>
        <w:rPr>
          <w:rFonts w:hint="default"/>
          <w:sz w:val="24"/>
          <w:szCs w:val="24"/>
          <w:lang w:val="ru-RU"/>
        </w:rPr>
        <w:t>Изложение сути исследования должно быть логичным;</w:t>
      </w:r>
    </w:p>
    <w:p>
      <w:pPr>
        <w:numPr>
          <w:ilvl w:val="0"/>
          <w:numId w:val="6"/>
        </w:numPr>
        <w:tabs>
          <w:tab w:val="left" w:pos="1014"/>
        </w:tabs>
        <w:ind w:left="0" w:leftChars="0" w:firstLine="0" w:firstLineChars="0"/>
        <w:jc w:val="both"/>
        <w:rPr>
          <w:sz w:val="24"/>
          <w:szCs w:val="24"/>
        </w:rPr>
      </w:pPr>
      <w:r>
        <w:rPr>
          <w:sz w:val="24"/>
          <w:szCs w:val="24"/>
          <w:lang w:val="ru-RU"/>
        </w:rPr>
        <w:t>Оцените</w:t>
      </w:r>
      <w:r>
        <w:rPr>
          <w:rFonts w:hint="default"/>
          <w:sz w:val="24"/>
          <w:szCs w:val="24"/>
          <w:lang w:val="ru-RU"/>
        </w:rPr>
        <w:t xml:space="preserve"> </w:t>
      </w:r>
      <w:r>
        <w:rPr>
          <w:sz w:val="24"/>
          <w:szCs w:val="24"/>
        </w:rPr>
        <w:t>риск</w:t>
      </w:r>
      <w:r>
        <w:rPr>
          <w:sz w:val="24"/>
          <w:szCs w:val="24"/>
          <w:lang w:val="ru-RU"/>
        </w:rPr>
        <w:t>и</w:t>
      </w:r>
      <w:r>
        <w:rPr>
          <w:sz w:val="24"/>
          <w:szCs w:val="24"/>
        </w:rPr>
        <w:t xml:space="preserve"> для участников исследования</w:t>
      </w:r>
      <w:r>
        <w:rPr>
          <w:rFonts w:hint="default"/>
          <w:sz w:val="24"/>
          <w:szCs w:val="24"/>
          <w:lang w:val="ru-RU"/>
        </w:rPr>
        <w:t xml:space="preserve"> (они должны быть минимальны)</w:t>
      </w:r>
      <w:r>
        <w:rPr>
          <w:sz w:val="24"/>
          <w:szCs w:val="24"/>
        </w:rPr>
        <w:t xml:space="preserve">; </w:t>
      </w:r>
    </w:p>
    <w:p>
      <w:pPr>
        <w:numPr>
          <w:ilvl w:val="0"/>
          <w:numId w:val="6"/>
        </w:numPr>
        <w:tabs>
          <w:tab w:val="left" w:pos="1014"/>
        </w:tabs>
        <w:ind w:left="0" w:leftChars="0" w:firstLine="0" w:firstLineChars="0"/>
        <w:jc w:val="both"/>
        <w:rPr>
          <w:sz w:val="24"/>
          <w:szCs w:val="24"/>
        </w:rPr>
      </w:pPr>
      <w:r>
        <w:rPr>
          <w:sz w:val="24"/>
          <w:szCs w:val="24"/>
          <w:lang w:val="ru-RU"/>
        </w:rPr>
        <w:t>Оцените</w:t>
      </w:r>
      <w:r>
        <w:rPr>
          <w:rFonts w:hint="default"/>
          <w:sz w:val="24"/>
          <w:szCs w:val="24"/>
          <w:lang w:val="ru-RU"/>
        </w:rPr>
        <w:t xml:space="preserve"> обоснованность риска в</w:t>
      </w:r>
      <w:r>
        <w:rPr>
          <w:sz w:val="24"/>
          <w:szCs w:val="24"/>
        </w:rPr>
        <w:t xml:space="preserve"> сравнени</w:t>
      </w:r>
      <w:r>
        <w:rPr>
          <w:sz w:val="24"/>
          <w:szCs w:val="24"/>
          <w:lang w:val="ru-RU"/>
        </w:rPr>
        <w:t>и</w:t>
      </w:r>
      <w:r>
        <w:rPr>
          <w:sz w:val="24"/>
          <w:szCs w:val="24"/>
        </w:rPr>
        <w:t xml:space="preserve"> с ожидаемой пользой; </w:t>
      </w:r>
    </w:p>
    <w:p>
      <w:pPr>
        <w:numPr>
          <w:ilvl w:val="0"/>
          <w:numId w:val="6"/>
        </w:numPr>
        <w:tabs>
          <w:tab w:val="left" w:pos="1014"/>
        </w:tabs>
        <w:ind w:left="0" w:leftChars="0" w:firstLine="0" w:firstLineChars="0"/>
        <w:jc w:val="both"/>
        <w:rPr>
          <w:sz w:val="24"/>
          <w:szCs w:val="24"/>
        </w:rPr>
      </w:pPr>
      <w:r>
        <w:rPr>
          <w:sz w:val="24"/>
          <w:szCs w:val="24"/>
          <w:lang w:val="ru-RU"/>
        </w:rPr>
        <w:t>Адекватность</w:t>
      </w:r>
      <w:r>
        <w:rPr>
          <w:rFonts w:hint="default"/>
          <w:sz w:val="24"/>
          <w:szCs w:val="24"/>
          <w:lang w:val="ru-RU"/>
        </w:rPr>
        <w:t xml:space="preserve"> выборки;</w:t>
      </w:r>
      <w:r>
        <w:rPr>
          <w:sz w:val="24"/>
          <w:szCs w:val="24"/>
        </w:rPr>
        <w:t xml:space="preserve"> </w:t>
      </w:r>
    </w:p>
    <w:p>
      <w:pPr>
        <w:numPr>
          <w:ilvl w:val="0"/>
          <w:numId w:val="6"/>
        </w:numPr>
        <w:tabs>
          <w:tab w:val="left" w:pos="1014"/>
        </w:tabs>
        <w:ind w:left="0" w:leftChars="0" w:firstLine="0" w:firstLineChars="0"/>
        <w:jc w:val="both"/>
        <w:rPr>
          <w:sz w:val="24"/>
          <w:szCs w:val="24"/>
        </w:rPr>
      </w:pPr>
      <w:r>
        <w:rPr>
          <w:sz w:val="24"/>
          <w:szCs w:val="24"/>
          <w:lang w:val="ru-RU"/>
        </w:rPr>
        <w:t>Оцените</w:t>
      </w:r>
      <w:r>
        <w:rPr>
          <w:rFonts w:hint="default"/>
          <w:sz w:val="24"/>
          <w:szCs w:val="24"/>
          <w:lang w:val="ru-RU"/>
        </w:rPr>
        <w:t xml:space="preserve"> четкость, содержание и правильность оформления информированного согласия (смотреть критерии оценки информированного согласия СОП №6)</w:t>
      </w:r>
      <w:r>
        <w:rPr>
          <w:sz w:val="24"/>
          <w:szCs w:val="24"/>
        </w:rPr>
        <w:t xml:space="preserve">; </w:t>
      </w:r>
    </w:p>
    <w:p>
      <w:pPr>
        <w:numPr>
          <w:ilvl w:val="0"/>
          <w:numId w:val="6"/>
        </w:numPr>
        <w:tabs>
          <w:tab w:val="left" w:pos="1014"/>
        </w:tabs>
        <w:ind w:left="0" w:leftChars="0" w:firstLine="0" w:firstLineChars="0"/>
        <w:jc w:val="both"/>
        <w:rPr>
          <w:sz w:val="24"/>
          <w:szCs w:val="24"/>
        </w:rPr>
      </w:pPr>
      <w:r>
        <w:rPr>
          <w:sz w:val="24"/>
          <w:szCs w:val="24"/>
          <w:lang w:val="ru-RU"/>
        </w:rPr>
        <w:t>П</w:t>
      </w:r>
      <w:r>
        <w:rPr>
          <w:sz w:val="24"/>
          <w:szCs w:val="24"/>
        </w:rPr>
        <w:t xml:space="preserve">лан исследования обеспечивает адекватные условия для мониторинга собранных данных с целью безопасности участников; </w:t>
      </w:r>
    </w:p>
    <w:p>
      <w:pPr>
        <w:numPr>
          <w:ilvl w:val="0"/>
          <w:numId w:val="6"/>
        </w:numPr>
        <w:tabs>
          <w:tab w:val="left" w:pos="1014"/>
        </w:tabs>
        <w:ind w:left="0" w:leftChars="0" w:firstLine="0" w:firstLineChars="0"/>
        <w:jc w:val="both"/>
        <w:rPr>
          <w:sz w:val="24"/>
          <w:szCs w:val="24"/>
        </w:rPr>
      </w:pPr>
      <w:r>
        <w:rPr>
          <w:sz w:val="24"/>
          <w:szCs w:val="24"/>
          <w:lang w:val="ru-RU"/>
        </w:rPr>
        <w:t>И</w:t>
      </w:r>
      <w:r>
        <w:rPr>
          <w:sz w:val="24"/>
          <w:szCs w:val="24"/>
        </w:rPr>
        <w:t xml:space="preserve">меются адекватные условия для защиты частной жизни, соблюдения конфиденциальности там, где это необходимо; </w:t>
      </w:r>
    </w:p>
    <w:p>
      <w:pPr>
        <w:numPr>
          <w:ilvl w:val="0"/>
          <w:numId w:val="6"/>
        </w:numPr>
        <w:tabs>
          <w:tab w:val="left" w:pos="1014"/>
        </w:tabs>
        <w:ind w:left="0" w:leftChars="0" w:firstLine="0" w:firstLineChars="0"/>
        <w:jc w:val="both"/>
        <w:rPr>
          <w:sz w:val="24"/>
          <w:szCs w:val="24"/>
        </w:rPr>
      </w:pPr>
      <w:r>
        <w:rPr>
          <w:sz w:val="24"/>
          <w:szCs w:val="24"/>
          <w:lang w:val="ru-RU"/>
        </w:rPr>
        <w:t>Протоколом</w:t>
      </w:r>
      <w:r>
        <w:rPr>
          <w:rFonts w:hint="default"/>
          <w:sz w:val="24"/>
          <w:szCs w:val="24"/>
          <w:lang w:val="ru-RU"/>
        </w:rPr>
        <w:t xml:space="preserve"> исследования </w:t>
      </w:r>
      <w:r>
        <w:rPr>
          <w:sz w:val="24"/>
          <w:szCs w:val="24"/>
        </w:rPr>
        <w:t>предусмотрены соответствующие меры по защите уязвимых участников;</w:t>
      </w:r>
    </w:p>
    <w:p>
      <w:pPr>
        <w:numPr>
          <w:ilvl w:val="0"/>
          <w:numId w:val="6"/>
        </w:numPr>
        <w:tabs>
          <w:tab w:val="left" w:pos="1014"/>
        </w:tabs>
        <w:ind w:left="0" w:leftChars="0" w:firstLine="0" w:firstLineChars="0"/>
        <w:jc w:val="both"/>
        <w:rPr>
          <w:sz w:val="24"/>
          <w:szCs w:val="24"/>
        </w:rPr>
      </w:pPr>
      <w:r>
        <w:rPr>
          <w:sz w:val="24"/>
          <w:szCs w:val="24"/>
          <w:lang w:val="ru-RU"/>
        </w:rPr>
        <w:t>П</w:t>
      </w:r>
      <w:r>
        <w:rPr>
          <w:sz w:val="24"/>
          <w:szCs w:val="24"/>
        </w:rPr>
        <w:t>ри необходимости ведение записи комментариев;</w:t>
      </w:r>
    </w:p>
    <w:p>
      <w:pPr>
        <w:numPr>
          <w:ilvl w:val="0"/>
          <w:numId w:val="6"/>
        </w:numPr>
        <w:tabs>
          <w:tab w:val="left" w:pos="1014"/>
        </w:tabs>
        <w:ind w:left="0" w:leftChars="0" w:firstLine="0" w:firstLineChars="0"/>
        <w:jc w:val="both"/>
        <w:rPr>
          <w:sz w:val="24"/>
          <w:szCs w:val="24"/>
        </w:rPr>
      </w:pPr>
      <w:r>
        <w:rPr>
          <w:sz w:val="24"/>
          <w:szCs w:val="24"/>
          <w:lang w:val="ru-RU"/>
        </w:rPr>
        <w:t>Поставьте</w:t>
      </w:r>
      <w:r>
        <w:rPr>
          <w:rFonts w:hint="default"/>
          <w:sz w:val="24"/>
          <w:szCs w:val="24"/>
          <w:lang w:val="ru-RU"/>
        </w:rPr>
        <w:t xml:space="preserve"> </w:t>
      </w:r>
      <w:r>
        <w:rPr>
          <w:sz w:val="24"/>
          <w:szCs w:val="24"/>
        </w:rPr>
        <w:t>подпись эксперта и дат</w:t>
      </w:r>
      <w:r>
        <w:rPr>
          <w:sz w:val="24"/>
          <w:szCs w:val="24"/>
          <w:lang w:val="ru-RU"/>
        </w:rPr>
        <w:t>у</w:t>
      </w:r>
      <w:r>
        <w:rPr>
          <w:sz w:val="24"/>
          <w:szCs w:val="24"/>
        </w:rPr>
        <w:t xml:space="preserve">. </w:t>
      </w:r>
    </w:p>
    <w:p>
      <w:pPr>
        <w:jc w:val="both"/>
        <w:rPr>
          <w:sz w:val="24"/>
          <w:szCs w:val="24"/>
        </w:rPr>
      </w:pPr>
    </w:p>
    <w:p>
      <w:pPr>
        <w:pStyle w:val="3"/>
        <w:numPr>
          <w:ilvl w:val="0"/>
          <w:numId w:val="1"/>
        </w:numPr>
        <w:jc w:val="both"/>
        <w:rPr>
          <w:rFonts w:ascii="Times New Roman" w:hAnsi="Times New Roman"/>
          <w:i w:val="0"/>
          <w:sz w:val="24"/>
          <w:szCs w:val="24"/>
        </w:rPr>
      </w:pPr>
      <w:bookmarkStart w:id="14" w:name="_Toc36639064"/>
      <w:bookmarkStart w:id="15" w:name="_Toc48100359"/>
      <w:r>
        <w:rPr>
          <w:rFonts w:ascii="Times New Roman" w:hAnsi="Times New Roman"/>
          <w:i w:val="0"/>
          <w:sz w:val="24"/>
          <w:szCs w:val="24"/>
        </w:rPr>
        <w:t xml:space="preserve">Заседание </w:t>
      </w:r>
      <w:r>
        <w:rPr>
          <w:rFonts w:ascii="Times New Roman" w:hAnsi="Times New Roman"/>
          <w:i w:val="0"/>
          <w:sz w:val="24"/>
          <w:szCs w:val="24"/>
          <w:lang w:val="ru-RU"/>
        </w:rPr>
        <w:t>ЛКБ</w:t>
      </w:r>
      <w:r>
        <w:rPr>
          <w:rFonts w:hint="default" w:ascii="Times New Roman" w:hAnsi="Times New Roman"/>
          <w:i w:val="0"/>
          <w:sz w:val="24"/>
          <w:szCs w:val="24"/>
          <w:lang w:val="ru-RU"/>
        </w:rPr>
        <w:t>.</w:t>
      </w:r>
      <w:r>
        <w:rPr>
          <w:rFonts w:ascii="Times New Roman" w:hAnsi="Times New Roman"/>
          <w:i w:val="0"/>
          <w:sz w:val="24"/>
          <w:szCs w:val="24"/>
        </w:rPr>
        <w:t xml:space="preserve"> </w:t>
      </w:r>
      <w:bookmarkEnd w:id="14"/>
      <w:bookmarkEnd w:id="15"/>
    </w:p>
    <w:p>
      <w:pPr>
        <w:spacing w:before="120"/>
        <w:ind w:firstLine="540"/>
        <w:jc w:val="both"/>
        <w:rPr>
          <w:rFonts w:hint="default"/>
          <w:sz w:val="24"/>
          <w:szCs w:val="24"/>
          <w:lang w:val="ru-RU"/>
        </w:rPr>
      </w:pPr>
      <w:r>
        <w:rPr>
          <w:sz w:val="24"/>
          <w:szCs w:val="24"/>
          <w:lang w:val="ru-RU"/>
        </w:rPr>
        <w:t>Секретарь</w:t>
      </w:r>
      <w:r>
        <w:rPr>
          <w:rFonts w:hint="default"/>
          <w:sz w:val="24"/>
          <w:szCs w:val="24"/>
          <w:lang w:val="ru-RU"/>
        </w:rPr>
        <w:t xml:space="preserve"> планирует повестку заседания в соответсвии с утвержденным планом заседаний. Оповещает всех членов ЛКБ, рецензентов, независимых экспертов, если они привлекались к экспертизе, о дате и времени заседания.</w:t>
      </w:r>
    </w:p>
    <w:p>
      <w:pPr>
        <w:spacing w:before="120"/>
        <w:ind w:firstLine="540"/>
        <w:jc w:val="both"/>
        <w:rPr>
          <w:sz w:val="24"/>
          <w:szCs w:val="24"/>
        </w:rPr>
      </w:pPr>
      <w:r>
        <w:rPr>
          <w:sz w:val="24"/>
          <w:szCs w:val="24"/>
        </w:rPr>
        <w:t>Основной рецензент</w:t>
      </w:r>
      <w:r>
        <w:rPr>
          <w:rFonts w:hint="default"/>
          <w:sz w:val="24"/>
          <w:szCs w:val="24"/>
          <w:lang w:val="ru-RU"/>
        </w:rPr>
        <w:t>/рецензенты</w:t>
      </w:r>
      <w:r>
        <w:rPr>
          <w:sz w:val="24"/>
          <w:szCs w:val="24"/>
        </w:rPr>
        <w:t xml:space="preserve"> представляет краткое резюме (устно или письменно) протокола исследования со своими комментариями.</w:t>
      </w:r>
    </w:p>
    <w:p>
      <w:pPr>
        <w:ind w:firstLine="540"/>
        <w:jc w:val="both"/>
        <w:rPr>
          <w:sz w:val="24"/>
          <w:szCs w:val="24"/>
        </w:rPr>
      </w:pPr>
      <w:r>
        <w:rPr>
          <w:sz w:val="24"/>
          <w:szCs w:val="24"/>
        </w:rPr>
        <w:t xml:space="preserve">Председатель </w:t>
      </w:r>
      <w:r>
        <w:rPr>
          <w:sz w:val="24"/>
          <w:szCs w:val="24"/>
          <w:lang w:val="ru-RU"/>
        </w:rPr>
        <w:t>ЛКБ</w:t>
      </w:r>
      <w:r>
        <w:rPr>
          <w:sz w:val="24"/>
          <w:szCs w:val="24"/>
        </w:rPr>
        <w:t xml:space="preserve"> (или уполномоченное лицо) инициирует дискуссию по всем обсуждаемым документам (Протокол, брошюра исследователя, ИС, квалификация исследователя и исследовательского центра, рекламные материалы).  </w:t>
      </w:r>
    </w:p>
    <w:p>
      <w:pPr>
        <w:ind w:firstLine="540"/>
        <w:jc w:val="both"/>
        <w:rPr>
          <w:sz w:val="24"/>
          <w:szCs w:val="24"/>
        </w:rPr>
      </w:pPr>
      <w:r>
        <w:rPr>
          <w:sz w:val="24"/>
          <w:szCs w:val="24"/>
        </w:rPr>
        <w:t xml:space="preserve">Рекомендации по внесению изменений в протокол, форму ИС и/или рекламные материалы заносятся в протокол заседания как «поправки, предложенные </w:t>
      </w:r>
      <w:r>
        <w:rPr>
          <w:sz w:val="24"/>
          <w:szCs w:val="24"/>
          <w:lang w:val="ru-RU"/>
        </w:rPr>
        <w:t>ЛКБ</w:t>
      </w:r>
      <w:r>
        <w:rPr>
          <w:sz w:val="24"/>
          <w:szCs w:val="24"/>
        </w:rPr>
        <w:t xml:space="preserve">» и направляются исследователю. </w:t>
      </w:r>
    </w:p>
    <w:p>
      <w:pPr>
        <w:ind w:firstLine="540"/>
        <w:jc w:val="both"/>
        <w:rPr>
          <w:sz w:val="24"/>
          <w:szCs w:val="24"/>
        </w:rPr>
      </w:pPr>
      <w:r>
        <w:rPr>
          <w:sz w:val="24"/>
          <w:szCs w:val="24"/>
        </w:rPr>
        <w:t xml:space="preserve">Председатель или уполномоченное лицо объявляет голосование отдельно по каждому пункту. Члены </w:t>
      </w:r>
      <w:r>
        <w:rPr>
          <w:sz w:val="24"/>
          <w:szCs w:val="24"/>
          <w:lang w:val="ru-RU"/>
        </w:rPr>
        <w:t>ЛКБ</w:t>
      </w:r>
      <w:r>
        <w:rPr>
          <w:sz w:val="24"/>
          <w:szCs w:val="24"/>
        </w:rPr>
        <w:t xml:space="preserve"> голосуют по следующим вопросам:</w:t>
      </w:r>
    </w:p>
    <w:p>
      <w:pPr>
        <w:widowControl w:val="0"/>
        <w:numPr>
          <w:ilvl w:val="0"/>
          <w:numId w:val="7"/>
        </w:numPr>
        <w:tabs>
          <w:tab w:val="left" w:pos="0"/>
        </w:tabs>
        <w:jc w:val="both"/>
        <w:rPr>
          <w:sz w:val="24"/>
          <w:szCs w:val="24"/>
        </w:rPr>
      </w:pPr>
      <w:r>
        <w:rPr>
          <w:sz w:val="24"/>
          <w:szCs w:val="24"/>
        </w:rPr>
        <w:t>одобрить проведение исследования без замечаний;</w:t>
      </w:r>
    </w:p>
    <w:p>
      <w:pPr>
        <w:widowControl w:val="0"/>
        <w:numPr>
          <w:ilvl w:val="0"/>
          <w:numId w:val="7"/>
        </w:numPr>
        <w:tabs>
          <w:tab w:val="left" w:pos="0"/>
        </w:tabs>
        <w:ind w:left="0" w:leftChars="0" w:firstLine="0" w:firstLineChars="0"/>
        <w:jc w:val="both"/>
        <w:rPr>
          <w:sz w:val="24"/>
          <w:szCs w:val="24"/>
        </w:rPr>
      </w:pPr>
      <w:r>
        <w:rPr>
          <w:sz w:val="24"/>
          <w:szCs w:val="24"/>
        </w:rPr>
        <w:t xml:space="preserve">одобрить проведение исследования после устранения замечаний без повторного рассмотрения при условии ответов на поставленные вопросы и внесения рекомендуемых изменений и/или дополнений в рабочем порядке. </w:t>
      </w:r>
    </w:p>
    <w:p>
      <w:pPr>
        <w:ind w:firstLine="702"/>
        <w:jc w:val="both"/>
        <w:rPr>
          <w:sz w:val="24"/>
          <w:szCs w:val="24"/>
        </w:rPr>
      </w:pPr>
      <w:r>
        <w:rPr>
          <w:sz w:val="24"/>
          <w:szCs w:val="24"/>
        </w:rPr>
        <w:t xml:space="preserve">В этом случае измененные документы и/или дополненные документы должны быть одобрены председателем или заместителем председателя </w:t>
      </w:r>
      <w:r>
        <w:rPr>
          <w:sz w:val="24"/>
          <w:szCs w:val="24"/>
          <w:lang w:val="ru-RU"/>
        </w:rPr>
        <w:t>ЛКБ</w:t>
      </w:r>
      <w:r>
        <w:rPr>
          <w:sz w:val="24"/>
          <w:szCs w:val="24"/>
        </w:rPr>
        <w:t xml:space="preserve"> = Одобрение с рекомендациями КБЭ;</w:t>
      </w:r>
    </w:p>
    <w:p>
      <w:pPr>
        <w:widowControl w:val="0"/>
        <w:numPr>
          <w:ilvl w:val="0"/>
          <w:numId w:val="7"/>
        </w:numPr>
        <w:tabs>
          <w:tab w:val="left" w:pos="0"/>
        </w:tabs>
        <w:ind w:left="0" w:leftChars="0" w:firstLine="0" w:firstLineChars="0"/>
        <w:jc w:val="both"/>
        <w:rPr>
          <w:sz w:val="24"/>
          <w:szCs w:val="24"/>
        </w:rPr>
      </w:pPr>
      <w:r>
        <w:rPr>
          <w:sz w:val="24"/>
          <w:szCs w:val="24"/>
        </w:rPr>
        <w:t xml:space="preserve">повторно рассмотреть на заседании </w:t>
      </w:r>
      <w:r>
        <w:rPr>
          <w:sz w:val="24"/>
          <w:szCs w:val="24"/>
          <w:lang w:val="ru-RU"/>
        </w:rPr>
        <w:t>ЛКБ</w:t>
      </w:r>
      <w:r>
        <w:rPr>
          <w:sz w:val="24"/>
          <w:szCs w:val="24"/>
        </w:rPr>
        <w:t xml:space="preserve"> после внесения изменений в процедуры и материалы исследования</w:t>
      </w:r>
      <w:r>
        <w:rPr>
          <w:rFonts w:hint="default"/>
          <w:sz w:val="24"/>
          <w:szCs w:val="24"/>
          <w:lang w:val="ru-RU"/>
        </w:rPr>
        <w:t>;</w:t>
      </w:r>
      <w:r>
        <w:rPr>
          <w:sz w:val="24"/>
          <w:szCs w:val="24"/>
        </w:rPr>
        <w:t xml:space="preserve"> </w:t>
      </w:r>
    </w:p>
    <w:p>
      <w:pPr>
        <w:ind w:firstLine="702"/>
        <w:jc w:val="both"/>
        <w:rPr>
          <w:sz w:val="24"/>
          <w:szCs w:val="24"/>
        </w:rPr>
      </w:pPr>
      <w:r>
        <w:rPr>
          <w:sz w:val="24"/>
          <w:szCs w:val="24"/>
        </w:rPr>
        <w:t xml:space="preserve">При этом </w:t>
      </w:r>
      <w:r>
        <w:rPr>
          <w:sz w:val="24"/>
          <w:szCs w:val="24"/>
          <w:lang w:val="ru-RU"/>
        </w:rPr>
        <w:t>ЛКБ</w:t>
      </w:r>
      <w:r>
        <w:rPr>
          <w:sz w:val="24"/>
          <w:szCs w:val="24"/>
        </w:rPr>
        <w:t xml:space="preserve"> четко формулирует все возникшие вопросы и претензии = Одобрить с условием повторной подачи документов. </w:t>
      </w:r>
    </w:p>
    <w:p>
      <w:pPr>
        <w:widowControl w:val="0"/>
        <w:numPr>
          <w:ilvl w:val="0"/>
          <w:numId w:val="7"/>
        </w:numPr>
        <w:tabs>
          <w:tab w:val="left" w:pos="0"/>
        </w:tabs>
        <w:ind w:left="0" w:leftChars="0" w:firstLine="0" w:firstLineChars="0"/>
        <w:jc w:val="both"/>
        <w:rPr>
          <w:sz w:val="24"/>
          <w:szCs w:val="24"/>
        </w:rPr>
      </w:pPr>
      <w:r>
        <w:rPr>
          <w:sz w:val="24"/>
          <w:szCs w:val="24"/>
        </w:rPr>
        <w:t xml:space="preserve">Не разрешить проведение исследования (с указанием причин отказа) = Отклонить. </w:t>
      </w:r>
    </w:p>
    <w:p>
      <w:pPr>
        <w:tabs>
          <w:tab w:val="left" w:pos="720"/>
        </w:tabs>
        <w:ind w:firstLine="709"/>
        <w:jc w:val="both"/>
        <w:rPr>
          <w:sz w:val="24"/>
          <w:szCs w:val="24"/>
        </w:rPr>
      </w:pPr>
      <w:r>
        <w:rPr>
          <w:sz w:val="24"/>
          <w:szCs w:val="24"/>
        </w:rPr>
        <w:t xml:space="preserve">Если по протоколу вынесено положительное решение, </w:t>
      </w:r>
      <w:r>
        <w:rPr>
          <w:sz w:val="24"/>
          <w:szCs w:val="24"/>
          <w:lang w:val="ru-RU"/>
        </w:rPr>
        <w:t>ЛКБ</w:t>
      </w:r>
      <w:r>
        <w:rPr>
          <w:sz w:val="24"/>
          <w:szCs w:val="24"/>
        </w:rPr>
        <w:t xml:space="preserve"> указывает с какой частотой будет проводиться текущая экспертиза по данному исследованию:</w:t>
      </w:r>
    </w:p>
    <w:p>
      <w:pPr>
        <w:numPr>
          <w:ilvl w:val="0"/>
          <w:numId w:val="8"/>
        </w:numPr>
        <w:tabs>
          <w:tab w:val="left" w:pos="360"/>
        </w:tabs>
        <w:jc w:val="both"/>
        <w:rPr>
          <w:sz w:val="24"/>
          <w:szCs w:val="24"/>
        </w:rPr>
      </w:pPr>
      <w:r>
        <w:rPr>
          <w:sz w:val="24"/>
          <w:szCs w:val="24"/>
        </w:rPr>
        <w:t>Секретариат отправляет заявителю/исследователю письмо о решении вместе с одобренными документами</w:t>
      </w:r>
      <w:r>
        <w:rPr>
          <w:rFonts w:hint="default"/>
          <w:sz w:val="24"/>
          <w:szCs w:val="24"/>
          <w:lang w:val="ru-RU"/>
        </w:rPr>
        <w:t>;</w:t>
      </w:r>
    </w:p>
    <w:p>
      <w:pPr>
        <w:numPr>
          <w:ilvl w:val="0"/>
          <w:numId w:val="8"/>
        </w:numPr>
        <w:tabs>
          <w:tab w:val="left" w:pos="360"/>
        </w:tabs>
        <w:ind w:left="0" w:leftChars="0" w:firstLine="0" w:firstLineChars="0"/>
        <w:jc w:val="both"/>
        <w:rPr>
          <w:sz w:val="24"/>
          <w:szCs w:val="24"/>
        </w:rPr>
      </w:pPr>
      <w:r>
        <w:rPr>
          <w:sz w:val="24"/>
          <w:szCs w:val="24"/>
        </w:rPr>
        <w:t xml:space="preserve">Письмо содержит перечень всех документов, одобренных </w:t>
      </w:r>
      <w:r>
        <w:rPr>
          <w:sz w:val="24"/>
          <w:szCs w:val="24"/>
          <w:lang w:val="ru-RU"/>
        </w:rPr>
        <w:t>ЛКБ</w:t>
      </w:r>
      <w:r>
        <w:rPr>
          <w:sz w:val="24"/>
          <w:szCs w:val="24"/>
        </w:rPr>
        <w:t>, указаны сроки текущей экспертизы и проверки выполнения исследователем других обязательств на протяжении всего исследования</w:t>
      </w:r>
      <w:r>
        <w:rPr>
          <w:rFonts w:hint="default"/>
          <w:sz w:val="24"/>
          <w:szCs w:val="24"/>
          <w:lang w:val="ru-RU"/>
        </w:rPr>
        <w:t>;</w:t>
      </w:r>
      <w:r>
        <w:rPr>
          <w:sz w:val="24"/>
          <w:szCs w:val="24"/>
        </w:rPr>
        <w:t xml:space="preserve">   </w:t>
      </w:r>
    </w:p>
    <w:p>
      <w:pPr>
        <w:ind w:firstLine="720"/>
        <w:jc w:val="both"/>
        <w:rPr>
          <w:sz w:val="24"/>
          <w:szCs w:val="24"/>
        </w:rPr>
      </w:pPr>
      <w:r>
        <w:rPr>
          <w:rFonts w:hint="default"/>
          <w:sz w:val="24"/>
          <w:szCs w:val="24"/>
          <w:lang w:val="ru-RU"/>
        </w:rPr>
        <w:t xml:space="preserve"> </w:t>
      </w:r>
      <w:r>
        <w:rPr>
          <w:sz w:val="24"/>
          <w:szCs w:val="24"/>
        </w:rPr>
        <w:t xml:space="preserve">Если </w:t>
      </w:r>
      <w:r>
        <w:rPr>
          <w:sz w:val="24"/>
          <w:szCs w:val="24"/>
          <w:lang w:val="ru-RU"/>
        </w:rPr>
        <w:t>ЛКБ</w:t>
      </w:r>
      <w:r>
        <w:rPr>
          <w:sz w:val="24"/>
          <w:szCs w:val="24"/>
        </w:rPr>
        <w:t xml:space="preserve"> голосует за отклонение заявки, секретариат незамедлительно информирует заявителя в письменной форме о принятом решении и причинах отклонения заявки. </w:t>
      </w:r>
    </w:p>
    <w:p>
      <w:pPr>
        <w:jc w:val="both"/>
        <w:rPr>
          <w:sz w:val="24"/>
          <w:szCs w:val="24"/>
        </w:rPr>
      </w:pPr>
      <w:r>
        <w:rPr>
          <w:sz w:val="24"/>
          <w:szCs w:val="24"/>
        </w:rPr>
        <w:t xml:space="preserve">            Если исследователь решит подать апелляцию, он(она) может это сделать, обратившись в секретариат. Процедура апелляции должна быть описана в письме о решении </w:t>
      </w:r>
      <w:r>
        <w:rPr>
          <w:sz w:val="24"/>
          <w:szCs w:val="24"/>
          <w:lang w:val="ru-RU"/>
        </w:rPr>
        <w:t>ЛКБ</w:t>
      </w:r>
      <w:r>
        <w:rPr>
          <w:sz w:val="24"/>
          <w:szCs w:val="24"/>
        </w:rPr>
        <w:t xml:space="preserve">, посланном заявителю. </w:t>
      </w:r>
    </w:p>
    <w:p>
      <w:pPr>
        <w:ind w:firstLine="720"/>
        <w:jc w:val="both"/>
        <w:rPr>
          <w:b/>
          <w:bCs/>
          <w:sz w:val="24"/>
          <w:szCs w:val="24"/>
        </w:rPr>
      </w:pPr>
      <w:r>
        <w:rPr>
          <w:sz w:val="24"/>
          <w:szCs w:val="24"/>
        </w:rPr>
        <w:t xml:space="preserve">Если </w:t>
      </w:r>
      <w:r>
        <w:rPr>
          <w:sz w:val="24"/>
          <w:szCs w:val="24"/>
          <w:lang w:val="ru-RU"/>
        </w:rPr>
        <w:t>ЛКБ</w:t>
      </w:r>
      <w:r>
        <w:rPr>
          <w:sz w:val="24"/>
          <w:szCs w:val="24"/>
        </w:rPr>
        <w:t xml:space="preserve"> проголосовал за внесение изменений в любой из документов, секретариат либо вносит требуемые изменения, либо посылает заявителю письменное уведомление с просьбой внести поправки и повторно представить документы в </w:t>
      </w:r>
      <w:r>
        <w:rPr>
          <w:sz w:val="24"/>
          <w:szCs w:val="24"/>
          <w:lang w:val="ru-RU"/>
        </w:rPr>
        <w:t>ЛКБ</w:t>
      </w:r>
      <w:r>
        <w:rPr>
          <w:sz w:val="24"/>
          <w:szCs w:val="24"/>
        </w:rPr>
        <w:t xml:space="preserve">. </w:t>
      </w:r>
    </w:p>
    <w:p>
      <w:pPr>
        <w:pStyle w:val="3"/>
        <w:numPr>
          <w:ilvl w:val="0"/>
          <w:numId w:val="1"/>
        </w:numPr>
        <w:jc w:val="both"/>
        <w:rPr>
          <w:rFonts w:ascii="Times New Roman" w:hAnsi="Times New Roman"/>
          <w:b w:val="0"/>
          <w:bCs w:val="0"/>
          <w:i w:val="0"/>
          <w:iCs w:val="0"/>
          <w:sz w:val="24"/>
          <w:szCs w:val="24"/>
        </w:rPr>
      </w:pPr>
      <w:bookmarkStart w:id="16" w:name="_Toc36639065"/>
      <w:bookmarkStart w:id="17" w:name="_Toc48100360"/>
      <w:r>
        <w:rPr>
          <w:rFonts w:ascii="Times New Roman" w:hAnsi="Times New Roman"/>
          <w:i w:val="0"/>
          <w:sz w:val="24"/>
          <w:szCs w:val="24"/>
        </w:rPr>
        <w:t xml:space="preserve">Предварительное извещение о решении </w:t>
      </w:r>
      <w:bookmarkEnd w:id="16"/>
      <w:bookmarkEnd w:id="17"/>
    </w:p>
    <w:p>
      <w:pPr>
        <w:numPr>
          <w:ilvl w:val="12"/>
          <w:numId w:val="0"/>
        </w:numPr>
        <w:tabs>
          <w:tab w:val="left" w:pos="0"/>
          <w:tab w:val="left" w:pos="720"/>
        </w:tabs>
        <w:spacing w:before="120"/>
        <w:ind w:firstLine="720"/>
        <w:jc w:val="both"/>
        <w:rPr>
          <w:sz w:val="24"/>
          <w:szCs w:val="24"/>
        </w:rPr>
      </w:pPr>
      <w:r>
        <w:rPr>
          <w:sz w:val="24"/>
          <w:szCs w:val="24"/>
        </w:rPr>
        <w:t xml:space="preserve">Председатель </w:t>
      </w:r>
      <w:r>
        <w:rPr>
          <w:sz w:val="24"/>
          <w:szCs w:val="24"/>
          <w:lang w:val="ru-RU"/>
        </w:rPr>
        <w:t>ЛКБ</w:t>
      </w:r>
      <w:r>
        <w:rPr>
          <w:sz w:val="24"/>
          <w:szCs w:val="24"/>
        </w:rPr>
        <w:t xml:space="preserve"> отправляет электронную версию заполненной формы оценки в секретариат в течение одного дня, но не позднее 5 рабочих дней после принятия решения. </w:t>
      </w:r>
    </w:p>
    <w:p>
      <w:pPr>
        <w:ind w:firstLine="720"/>
        <w:jc w:val="both"/>
        <w:rPr>
          <w:sz w:val="24"/>
          <w:szCs w:val="24"/>
        </w:rPr>
      </w:pPr>
      <w:r>
        <w:rPr>
          <w:sz w:val="24"/>
          <w:szCs w:val="24"/>
        </w:rPr>
        <w:t xml:space="preserve">Секретариат в свою очередь отсылает решение </w:t>
      </w:r>
      <w:r>
        <w:rPr>
          <w:sz w:val="24"/>
          <w:szCs w:val="24"/>
          <w:lang w:val="ru-RU"/>
        </w:rPr>
        <w:t>ЛКБ</w:t>
      </w:r>
      <w:r>
        <w:rPr>
          <w:sz w:val="24"/>
          <w:szCs w:val="24"/>
        </w:rPr>
        <w:t xml:space="preserve"> основному исследователю (по электронной почте) и документирует входящую и исходящую корреспонденцию в файле протокола.     </w:t>
      </w:r>
      <w:r>
        <w:rPr>
          <w:sz w:val="24"/>
          <w:szCs w:val="24"/>
        </w:rPr>
        <w:tab/>
      </w:r>
      <w:bookmarkStart w:id="18" w:name="_Toc26604638"/>
      <w:bookmarkStart w:id="19" w:name="_Toc26605060"/>
      <w:bookmarkStart w:id="20" w:name="_Toc36639066"/>
      <w:bookmarkStart w:id="21" w:name="_Toc48100361"/>
    </w:p>
    <w:p>
      <w:pPr>
        <w:jc w:val="both"/>
        <w:rPr>
          <w:sz w:val="24"/>
          <w:szCs w:val="24"/>
        </w:rPr>
      </w:pPr>
      <w:r>
        <w:rPr>
          <w:sz w:val="24"/>
          <w:szCs w:val="24"/>
        </w:rPr>
        <w:t xml:space="preserve">    8.   </w:t>
      </w:r>
      <w:r>
        <w:rPr>
          <w:rStyle w:val="15"/>
          <w:rFonts w:ascii="Times New Roman" w:hAnsi="Times New Roman"/>
          <w:i w:val="0"/>
          <w:sz w:val="24"/>
          <w:szCs w:val="24"/>
        </w:rPr>
        <w:t>Окончательное извещение о решении</w:t>
      </w:r>
      <w:r>
        <w:rPr>
          <w:sz w:val="24"/>
          <w:szCs w:val="24"/>
        </w:rPr>
        <w:t xml:space="preserve"> </w:t>
      </w:r>
      <w:bookmarkEnd w:id="18"/>
      <w:bookmarkEnd w:id="19"/>
      <w:bookmarkEnd w:id="20"/>
      <w:bookmarkEnd w:id="21"/>
    </w:p>
    <w:p>
      <w:pPr>
        <w:pStyle w:val="9"/>
        <w:spacing w:after="0"/>
        <w:ind w:left="0" w:firstLine="709"/>
        <w:jc w:val="both"/>
        <w:rPr>
          <w:sz w:val="24"/>
          <w:szCs w:val="24"/>
        </w:rPr>
      </w:pPr>
      <w:bookmarkStart w:id="22" w:name="_Toc26604639"/>
      <w:bookmarkStart w:id="23" w:name="_Toc26605061"/>
      <w:r>
        <w:rPr>
          <w:sz w:val="24"/>
          <w:szCs w:val="24"/>
        </w:rPr>
        <w:t xml:space="preserve">Необходимо получить и заполнить соответствующие формы после принятия решения. Затем  Председатель  </w:t>
      </w:r>
      <w:r>
        <w:rPr>
          <w:sz w:val="24"/>
          <w:szCs w:val="24"/>
          <w:lang w:val="ru-RU"/>
        </w:rPr>
        <w:t>ЛКБ</w:t>
      </w:r>
      <w:r>
        <w:rPr>
          <w:sz w:val="24"/>
          <w:szCs w:val="24"/>
        </w:rPr>
        <w:t xml:space="preserve"> ставит свою подпись. В конце необходимо поставить дату на форме.</w:t>
      </w:r>
    </w:p>
    <w:p>
      <w:pPr>
        <w:pStyle w:val="4"/>
        <w:spacing w:after="0"/>
        <w:jc w:val="both"/>
        <w:rPr>
          <w:rFonts w:ascii="Times New Roman" w:hAnsi="Times New Roman"/>
          <w:sz w:val="24"/>
          <w:szCs w:val="24"/>
        </w:rPr>
      </w:pPr>
      <w:bookmarkStart w:id="24" w:name="_Toc36639068"/>
      <w:bookmarkStart w:id="25" w:name="_Toc48100363"/>
      <w:r>
        <w:rPr>
          <w:rFonts w:ascii="Times New Roman" w:hAnsi="Times New Roman"/>
          <w:sz w:val="24"/>
          <w:szCs w:val="24"/>
          <w:lang w:val="ru-RU"/>
        </w:rPr>
        <w:t xml:space="preserve">    </w:t>
      </w:r>
      <w:r>
        <w:rPr>
          <w:rFonts w:ascii="Times New Roman" w:hAnsi="Times New Roman"/>
          <w:sz w:val="24"/>
          <w:szCs w:val="24"/>
        </w:rPr>
        <w:t>8.2</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 xml:space="preserve">Форма оценки </w:t>
      </w:r>
      <w:bookmarkEnd w:id="22"/>
      <w:bookmarkEnd w:id="23"/>
      <w:bookmarkEnd w:id="24"/>
      <w:bookmarkEnd w:id="25"/>
    </w:p>
    <w:p>
      <w:pPr>
        <w:tabs>
          <w:tab w:val="left" w:pos="720"/>
          <w:tab w:val="left" w:pos="1440"/>
        </w:tabs>
        <w:spacing w:before="120"/>
        <w:ind w:firstLine="720"/>
        <w:jc w:val="both"/>
        <w:rPr>
          <w:sz w:val="24"/>
          <w:szCs w:val="24"/>
        </w:rPr>
      </w:pPr>
      <w:r>
        <w:rPr>
          <w:sz w:val="24"/>
          <w:szCs w:val="24"/>
        </w:rPr>
        <w:t xml:space="preserve">Вначале необходимо заполнить форму оценки, затем получить подпись Председателя </w:t>
      </w:r>
      <w:r>
        <w:rPr>
          <w:sz w:val="24"/>
          <w:szCs w:val="24"/>
          <w:lang w:val="ru-RU"/>
        </w:rPr>
        <w:t>ЛКБ</w:t>
      </w:r>
      <w:r>
        <w:rPr>
          <w:sz w:val="24"/>
          <w:szCs w:val="24"/>
        </w:rPr>
        <w:t xml:space="preserve">. </w:t>
      </w:r>
    </w:p>
    <w:p>
      <w:pPr>
        <w:pStyle w:val="4"/>
        <w:spacing w:after="0"/>
        <w:jc w:val="both"/>
        <w:rPr>
          <w:rFonts w:ascii="Times New Roman" w:hAnsi="Times New Roman"/>
          <w:sz w:val="24"/>
          <w:szCs w:val="24"/>
        </w:rPr>
      </w:pPr>
      <w:bookmarkStart w:id="26" w:name="_Toc36639069"/>
      <w:bookmarkStart w:id="27" w:name="_Toc26605062"/>
      <w:bookmarkStart w:id="28" w:name="_Toc26604640"/>
      <w:bookmarkStart w:id="29" w:name="_Toc48100364"/>
      <w:r>
        <w:rPr>
          <w:rFonts w:ascii="Times New Roman" w:hAnsi="Times New Roman"/>
          <w:sz w:val="24"/>
          <w:szCs w:val="24"/>
          <w:lang w:val="ru-RU"/>
        </w:rPr>
        <w:t xml:space="preserve">    </w:t>
      </w:r>
      <w:r>
        <w:rPr>
          <w:rFonts w:ascii="Times New Roman" w:hAnsi="Times New Roman"/>
          <w:sz w:val="24"/>
          <w:szCs w:val="24"/>
        </w:rPr>
        <w:t xml:space="preserve">8.3 </w:t>
      </w:r>
      <w:r>
        <w:rPr>
          <w:rFonts w:ascii="Times New Roman" w:hAnsi="Times New Roman"/>
          <w:sz w:val="24"/>
          <w:szCs w:val="24"/>
          <w:lang w:val="ru-RU"/>
        </w:rPr>
        <w:t xml:space="preserve"> </w:t>
      </w:r>
      <w:r>
        <w:rPr>
          <w:rFonts w:ascii="Times New Roman" w:hAnsi="Times New Roman"/>
          <w:sz w:val="24"/>
          <w:szCs w:val="24"/>
        </w:rPr>
        <w:t xml:space="preserve">Форма заявки на экспертизу </w:t>
      </w:r>
      <w:bookmarkEnd w:id="26"/>
      <w:bookmarkEnd w:id="27"/>
      <w:bookmarkEnd w:id="28"/>
      <w:bookmarkEnd w:id="29"/>
    </w:p>
    <w:p>
      <w:pPr>
        <w:spacing w:before="120"/>
        <w:ind w:firstLine="709"/>
        <w:jc w:val="both"/>
        <w:rPr>
          <w:sz w:val="24"/>
          <w:szCs w:val="24"/>
        </w:rPr>
      </w:pPr>
      <w:r>
        <w:rPr>
          <w:sz w:val="24"/>
          <w:szCs w:val="24"/>
        </w:rPr>
        <w:t xml:space="preserve">Заявителю необходимо получить подпись председателя </w:t>
      </w:r>
      <w:r>
        <w:rPr>
          <w:sz w:val="24"/>
          <w:szCs w:val="24"/>
          <w:lang w:val="ru-RU"/>
        </w:rPr>
        <w:t>ЛКБ</w:t>
      </w:r>
      <w:r>
        <w:rPr>
          <w:sz w:val="24"/>
          <w:szCs w:val="24"/>
        </w:rPr>
        <w:t>, поставить дату на оригинальной форме в течение 5 рабочих дней и вернуть в секретариат.</w:t>
      </w:r>
      <w:bookmarkStart w:id="30" w:name="_Toc27197591"/>
      <w:bookmarkStart w:id="31" w:name="_Toc31541262"/>
      <w:r>
        <w:rPr>
          <w:sz w:val="24"/>
          <w:szCs w:val="24"/>
        </w:rPr>
        <w:t xml:space="preserve"> Указать присвоенный номер в клетках внизу формы путем заполнения в последовательном порядке – в первых трех клетках указывается порядковый номер решения, после новой черты – текущий месяц, а после дефиса – текущий год.  </w:t>
      </w:r>
      <w:bookmarkEnd w:id="30"/>
      <w:bookmarkEnd w:id="31"/>
      <w:r>
        <w:rPr>
          <w:sz w:val="24"/>
          <w:szCs w:val="24"/>
        </w:rPr>
        <w:t xml:space="preserve">Секретариат подписывает и ставит дату на форме. </w:t>
      </w:r>
    </w:p>
    <w:p>
      <w:pPr>
        <w:pStyle w:val="4"/>
        <w:jc w:val="both"/>
        <w:rPr>
          <w:rFonts w:ascii="Times New Roman" w:hAnsi="Times New Roman"/>
          <w:sz w:val="24"/>
          <w:szCs w:val="24"/>
        </w:rPr>
      </w:pPr>
      <w:bookmarkStart w:id="32" w:name="_Toc48100365"/>
      <w:bookmarkStart w:id="33" w:name="_Toc36639070"/>
      <w:r>
        <w:rPr>
          <w:rFonts w:ascii="Times New Roman" w:hAnsi="Times New Roman"/>
          <w:sz w:val="24"/>
          <w:szCs w:val="24"/>
          <w:lang w:val="ru-RU"/>
        </w:rPr>
        <w:t xml:space="preserve">    </w:t>
      </w:r>
      <w:r>
        <w:rPr>
          <w:rFonts w:ascii="Times New Roman" w:hAnsi="Times New Roman"/>
          <w:sz w:val="24"/>
          <w:szCs w:val="24"/>
        </w:rPr>
        <w:t>8.4</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Письмо о действия</w:t>
      </w:r>
      <w:bookmarkEnd w:id="32"/>
      <w:bookmarkEnd w:id="33"/>
      <w:r>
        <w:rPr>
          <w:rFonts w:ascii="Times New Roman" w:hAnsi="Times New Roman"/>
          <w:sz w:val="24"/>
          <w:szCs w:val="24"/>
        </w:rPr>
        <w:t>х</w:t>
      </w:r>
    </w:p>
    <w:p>
      <w:pPr>
        <w:pStyle w:val="9"/>
        <w:spacing w:after="0"/>
        <w:ind w:left="0" w:firstLine="709"/>
        <w:jc w:val="both"/>
        <w:rPr>
          <w:sz w:val="24"/>
          <w:szCs w:val="24"/>
        </w:rPr>
      </w:pPr>
      <w:r>
        <w:rPr>
          <w:sz w:val="24"/>
          <w:szCs w:val="24"/>
        </w:rPr>
        <w:t xml:space="preserve">Необходимо подготовить письмо о действиях для информирования исследователя или руководителя научного проекта о решении </w:t>
      </w:r>
      <w:r>
        <w:rPr>
          <w:sz w:val="24"/>
          <w:szCs w:val="24"/>
          <w:lang w:val="ru-RU"/>
        </w:rPr>
        <w:t>ЛКБ</w:t>
      </w:r>
      <w:r>
        <w:rPr>
          <w:sz w:val="24"/>
          <w:szCs w:val="24"/>
        </w:rPr>
        <w:t>. При этом необходимо:</w:t>
      </w:r>
    </w:p>
    <w:p>
      <w:pPr>
        <w:pStyle w:val="9"/>
        <w:numPr>
          <w:ilvl w:val="0"/>
          <w:numId w:val="9"/>
        </w:numPr>
        <w:tabs>
          <w:tab w:val="left" w:pos="0"/>
        </w:tabs>
        <w:spacing w:after="0"/>
        <w:ind w:left="0" w:firstLine="709"/>
        <w:jc w:val="both"/>
        <w:rPr>
          <w:sz w:val="24"/>
          <w:szCs w:val="24"/>
        </w:rPr>
      </w:pPr>
      <w:r>
        <w:rPr>
          <w:sz w:val="24"/>
          <w:szCs w:val="24"/>
        </w:rPr>
        <w:t xml:space="preserve">Заявить ясно о действиях, которые должен предпринять исследователь. </w:t>
      </w:r>
    </w:p>
    <w:p>
      <w:pPr>
        <w:pStyle w:val="9"/>
        <w:numPr>
          <w:ilvl w:val="0"/>
          <w:numId w:val="9"/>
        </w:numPr>
        <w:tabs>
          <w:tab w:val="left" w:pos="0"/>
        </w:tabs>
        <w:spacing w:after="0"/>
        <w:ind w:left="0" w:firstLine="709"/>
        <w:jc w:val="both"/>
        <w:rPr>
          <w:sz w:val="24"/>
          <w:szCs w:val="24"/>
        </w:rPr>
      </w:pPr>
      <w:r>
        <w:rPr>
          <w:sz w:val="24"/>
          <w:szCs w:val="24"/>
        </w:rPr>
        <w:t xml:space="preserve">При отрицательном решении, извещение для исследователя или руководителя проекта должно содержать следующее: если вы хотите подать апелляцию по поводу данного решения, информируйте </w:t>
      </w:r>
      <w:r>
        <w:rPr>
          <w:sz w:val="24"/>
          <w:szCs w:val="24"/>
          <w:lang w:val="ru-RU"/>
        </w:rPr>
        <w:t>ЛКБ</w:t>
      </w:r>
      <w:r>
        <w:rPr>
          <w:sz w:val="24"/>
          <w:szCs w:val="24"/>
        </w:rPr>
        <w:t xml:space="preserve"> и подайте письменную апелляцию на имя председателя </w:t>
      </w:r>
      <w:r>
        <w:rPr>
          <w:sz w:val="24"/>
          <w:szCs w:val="24"/>
          <w:lang w:val="ru-RU"/>
        </w:rPr>
        <w:t>ЛКБ</w:t>
      </w:r>
      <w:r>
        <w:rPr>
          <w:sz w:val="24"/>
          <w:szCs w:val="24"/>
        </w:rPr>
        <w:t xml:space="preserve"> с обоснованием. </w:t>
      </w:r>
    </w:p>
    <w:p>
      <w:pPr>
        <w:numPr>
          <w:ilvl w:val="0"/>
          <w:numId w:val="10"/>
        </w:numPr>
        <w:tabs>
          <w:tab w:val="left" w:pos="0"/>
        </w:tabs>
        <w:ind w:left="0" w:firstLine="709"/>
        <w:jc w:val="both"/>
        <w:rPr>
          <w:sz w:val="24"/>
          <w:szCs w:val="24"/>
        </w:rPr>
      </w:pPr>
      <w:r>
        <w:rPr>
          <w:sz w:val="24"/>
          <w:szCs w:val="24"/>
        </w:rPr>
        <w:t xml:space="preserve">Проверить правильность формулировок и орфографию письма. </w:t>
      </w:r>
    </w:p>
    <w:p>
      <w:pPr>
        <w:numPr>
          <w:ilvl w:val="0"/>
          <w:numId w:val="10"/>
        </w:numPr>
        <w:tabs>
          <w:tab w:val="left" w:pos="0"/>
        </w:tabs>
        <w:ind w:left="0" w:firstLine="709"/>
        <w:jc w:val="both"/>
        <w:rPr>
          <w:sz w:val="24"/>
          <w:szCs w:val="24"/>
        </w:rPr>
      </w:pPr>
      <w:r>
        <w:rPr>
          <w:sz w:val="24"/>
          <w:szCs w:val="24"/>
        </w:rPr>
        <w:t xml:space="preserve">Отправить письмо заявителю в течение 7 рабочих дней. </w:t>
      </w:r>
    </w:p>
    <w:p>
      <w:pPr>
        <w:pStyle w:val="3"/>
        <w:numPr>
          <w:ilvl w:val="0"/>
          <w:numId w:val="11"/>
        </w:numPr>
        <w:jc w:val="both"/>
        <w:rPr>
          <w:rFonts w:ascii="Times New Roman" w:hAnsi="Times New Roman"/>
          <w:i w:val="0"/>
          <w:sz w:val="24"/>
          <w:szCs w:val="24"/>
        </w:rPr>
      </w:pPr>
      <w:bookmarkStart w:id="34" w:name="_Toc26604641"/>
      <w:bookmarkStart w:id="35" w:name="_Toc26605063"/>
      <w:bookmarkStart w:id="36" w:name="_Toc36639071"/>
      <w:bookmarkStart w:id="37" w:name="_Toc48100366"/>
      <w:r>
        <w:rPr>
          <w:rFonts w:ascii="Times New Roman" w:hAnsi="Times New Roman"/>
          <w:i w:val="0"/>
          <w:sz w:val="24"/>
          <w:szCs w:val="24"/>
        </w:rPr>
        <w:t xml:space="preserve">Хранение документов </w:t>
      </w:r>
      <w:bookmarkEnd w:id="34"/>
      <w:bookmarkEnd w:id="35"/>
      <w:bookmarkEnd w:id="36"/>
      <w:bookmarkEnd w:id="37"/>
    </w:p>
    <w:p>
      <w:pPr>
        <w:spacing w:before="120"/>
        <w:ind w:firstLine="709"/>
        <w:jc w:val="both"/>
        <w:rPr>
          <w:sz w:val="24"/>
          <w:szCs w:val="24"/>
        </w:rPr>
      </w:pPr>
      <w:r>
        <w:rPr>
          <w:sz w:val="24"/>
          <w:szCs w:val="24"/>
        </w:rPr>
        <w:t xml:space="preserve">Копию письма необходимо хранить в файле корреспонденции. Поместить оригиналы документов (заявки на экспертизу и форма оценки) в соответствии с порядковым номером в папке «Принятые решения». Файл необходимо хранить на соответствующей полке в предназначенном для этого кабинете. </w:t>
      </w:r>
      <w:bookmarkStart w:id="38" w:name="_Toc26605064"/>
      <w:bookmarkEnd w:id="38"/>
      <w:bookmarkStart w:id="39" w:name="_Toc26604642"/>
      <w:bookmarkEnd w:id="39"/>
      <w:bookmarkStart w:id="40" w:name="_Toc48100370"/>
      <w:bookmarkStart w:id="41" w:name="_Toc36639075"/>
    </w:p>
    <w:p>
      <w:pPr>
        <w:spacing w:before="120"/>
        <w:ind w:firstLine="709"/>
        <w:jc w:val="right"/>
        <w:rPr>
          <w:b/>
          <w:sz w:val="24"/>
          <w:szCs w:val="24"/>
        </w:rPr>
      </w:pPr>
      <w:r>
        <w:rPr>
          <w:b/>
          <w:sz w:val="24"/>
          <w:szCs w:val="24"/>
        </w:rPr>
        <w:br w:type="page"/>
      </w:r>
      <w:r>
        <w:rPr>
          <w:b/>
          <w:sz w:val="24"/>
          <w:szCs w:val="24"/>
        </w:rPr>
        <w:t>Приложение 1</w:t>
      </w:r>
      <w:bookmarkEnd w:id="40"/>
      <w:bookmarkEnd w:id="41"/>
    </w:p>
    <w:p>
      <w:pPr>
        <w:pStyle w:val="2"/>
        <w:jc w:val="center"/>
        <w:rPr>
          <w:rFonts w:ascii="Times New Roman" w:hAnsi="Times New Roman"/>
          <w:sz w:val="24"/>
          <w:szCs w:val="24"/>
        </w:rPr>
      </w:pPr>
      <w:r>
        <w:rPr>
          <w:rFonts w:ascii="Times New Roman" w:hAnsi="Times New Roman"/>
          <w:sz w:val="24"/>
          <w:szCs w:val="24"/>
        </w:rPr>
        <w:t>Форма заявки на первичную экспертизу протокола исследования</w:t>
      </w:r>
    </w:p>
    <w:p>
      <w:pPr>
        <w:pStyle w:val="2"/>
        <w:rPr>
          <w:rFonts w:ascii="Times New Roman" w:hAnsi="Times New Roman"/>
          <w:b w:val="0"/>
          <w:bCs w:val="0"/>
          <w:sz w:val="24"/>
          <w:szCs w:val="24"/>
        </w:rPr>
      </w:pPr>
      <w:bookmarkStart w:id="42" w:name="_Toc36639076"/>
      <w:bookmarkStart w:id="43" w:name="_Toc48100371"/>
      <w:r>
        <w:rPr>
          <w:rFonts w:ascii="Times New Roman" w:hAnsi="Times New Roman"/>
          <w:b w:val="0"/>
          <w:bCs w:val="0"/>
          <w:sz w:val="24"/>
          <w:szCs w:val="24"/>
        </w:rPr>
        <w:t>Контактные данные исследовательского центра:</w:t>
      </w:r>
    </w:p>
    <w:p>
      <w:pPr>
        <w:pStyle w:val="2"/>
        <w:rPr>
          <w:rFonts w:ascii="Times New Roman" w:hAnsi="Times New Roman"/>
          <w:b w:val="0"/>
          <w:bCs w:val="0"/>
          <w:sz w:val="24"/>
          <w:szCs w:val="24"/>
        </w:rPr>
      </w:pPr>
      <w:r>
        <w:rPr>
          <w:rFonts w:ascii="Times New Roman" w:hAnsi="Times New Roman"/>
          <w:b w:val="0"/>
          <w:bCs w:val="0"/>
          <w:sz w:val="24"/>
          <w:szCs w:val="24"/>
        </w:rPr>
        <w:t>Название _____________________________________________</w:t>
      </w:r>
    </w:p>
    <w:tbl>
      <w:tblPr>
        <w:tblStyle w:val="13"/>
        <w:tblpPr w:leftFromText="180" w:rightFromText="180" w:vertAnchor="text" w:horzAnchor="margin" w:tblpY="93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49"/>
        <w:gridCol w:w="912"/>
        <w:gridCol w:w="83"/>
        <w:gridCol w:w="166"/>
        <w:gridCol w:w="663"/>
        <w:gridCol w:w="415"/>
        <w:gridCol w:w="628"/>
        <w:gridCol w:w="324"/>
        <w:gridCol w:w="126"/>
        <w:gridCol w:w="206"/>
        <w:gridCol w:w="125"/>
        <w:gridCol w:w="166"/>
        <w:gridCol w:w="289"/>
        <w:gridCol w:w="580"/>
        <w:gridCol w:w="292"/>
        <w:gridCol w:w="208"/>
        <w:gridCol w:w="164"/>
        <w:gridCol w:w="828"/>
        <w:gridCol w:w="1042"/>
        <w:gridCol w:w="76"/>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064" w:type="dxa"/>
            <w:gridSpan w:val="22"/>
          </w:tcPr>
          <w:p>
            <w:pPr>
              <w:rPr>
                <w:sz w:val="24"/>
                <w:szCs w:val="24"/>
              </w:rPr>
            </w:pPr>
            <w:r>
              <w:rPr>
                <w:sz w:val="24"/>
                <w:szCs w:val="24"/>
              </w:rPr>
              <w:t>Название:</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47" w:type="dxa"/>
            <w:gridSpan w:val="14"/>
          </w:tcPr>
          <w:p>
            <w:pPr>
              <w:spacing w:before="100" w:after="48"/>
              <w:rPr>
                <w:sz w:val="24"/>
                <w:szCs w:val="24"/>
                <w:lang w:val="en-GB"/>
              </w:rPr>
            </w:pPr>
            <w:r>
              <w:rPr>
                <w:sz w:val="24"/>
                <w:szCs w:val="24"/>
              </w:rPr>
              <w:t>Номер ПИ:</w:t>
            </w:r>
          </w:p>
        </w:tc>
        <w:tc>
          <w:tcPr>
            <w:tcW w:w="5017" w:type="dxa"/>
            <w:gridSpan w:val="8"/>
          </w:tcPr>
          <w:p>
            <w:pPr>
              <w:spacing w:before="100" w:after="48"/>
              <w:jc w:val="both"/>
              <w:rPr>
                <w:sz w:val="24"/>
                <w:szCs w:val="24"/>
              </w:rPr>
            </w:pPr>
            <w:r>
              <w:rPr>
                <w:sz w:val="24"/>
                <w:szCs w:val="24"/>
              </w:rPr>
              <w:t>Число участников: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064" w:type="dxa"/>
            <w:gridSpan w:val="22"/>
          </w:tcPr>
          <w:p>
            <w:pPr>
              <w:spacing w:before="120"/>
              <w:rPr>
                <w:sz w:val="24"/>
                <w:szCs w:val="24"/>
              </w:rPr>
            </w:pPr>
            <w:r>
              <w:rPr>
                <w:sz w:val="24"/>
                <w:szCs w:val="24"/>
              </w:rPr>
              <w:t>Тип исследования: (Отметьте  “</w:t>
            </w:r>
            <w:r>
              <w:rPr>
                <w:sz w:val="24"/>
                <w:szCs w:val="24"/>
              </w:rPr>
              <w:sym w:font="Wingdings" w:char="F0FC"/>
            </w:r>
            <w:r>
              <w:rPr>
                <w:sz w:val="24"/>
                <w:szCs w:val="24"/>
              </w:rPr>
              <w:t xml:space="preserve"> “ пункты, относящиеся к исследованию)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6" w:type="dxa"/>
            <w:gridSpan w:val="3"/>
          </w:tcPr>
          <w:p>
            <w:pPr>
              <w:rPr>
                <w:sz w:val="24"/>
                <w:szCs w:val="24"/>
              </w:rPr>
            </w:pPr>
          </w:p>
          <w:p>
            <w:pPr>
              <w:widowControl w:val="0"/>
              <w:numPr>
                <w:ilvl w:val="0"/>
                <w:numId w:val="12"/>
              </w:numPr>
              <w:tabs>
                <w:tab w:val="left" w:pos="156"/>
              </w:tabs>
              <w:autoSpaceDE w:val="0"/>
              <w:autoSpaceDN w:val="0"/>
              <w:adjustRightInd w:val="0"/>
              <w:ind w:left="156" w:hanging="234"/>
              <w:rPr>
                <w:sz w:val="24"/>
                <w:szCs w:val="24"/>
              </w:rPr>
            </w:pPr>
            <w:r>
              <w:rPr>
                <w:sz w:val="24"/>
                <w:szCs w:val="24"/>
              </w:rPr>
              <w:t>Опрос</w:t>
            </w:r>
          </w:p>
        </w:tc>
        <w:tc>
          <w:tcPr>
            <w:tcW w:w="2611" w:type="dxa"/>
            <w:gridSpan w:val="8"/>
          </w:tcPr>
          <w:p>
            <w:pPr>
              <w:rPr>
                <w:sz w:val="24"/>
                <w:szCs w:val="24"/>
              </w:rPr>
            </w:pPr>
          </w:p>
          <w:p>
            <w:pPr>
              <w:widowControl w:val="0"/>
              <w:numPr>
                <w:ilvl w:val="0"/>
                <w:numId w:val="12"/>
              </w:numPr>
              <w:tabs>
                <w:tab w:val="left" w:pos="126"/>
              </w:tabs>
              <w:autoSpaceDE w:val="0"/>
              <w:autoSpaceDN w:val="0"/>
              <w:adjustRightInd w:val="0"/>
              <w:ind w:left="126" w:hanging="234"/>
              <w:rPr>
                <w:sz w:val="24"/>
                <w:szCs w:val="24"/>
              </w:rPr>
            </w:pPr>
            <w:r>
              <w:rPr>
                <w:sz w:val="24"/>
                <w:szCs w:val="24"/>
              </w:rPr>
              <w:t>Социальное</w:t>
            </w:r>
          </w:p>
        </w:tc>
        <w:tc>
          <w:tcPr>
            <w:tcW w:w="1824" w:type="dxa"/>
            <w:gridSpan w:val="7"/>
          </w:tcPr>
          <w:p>
            <w:pPr>
              <w:rPr>
                <w:sz w:val="24"/>
                <w:szCs w:val="24"/>
              </w:rPr>
            </w:pPr>
          </w:p>
          <w:p>
            <w:pPr>
              <w:widowControl w:val="0"/>
              <w:numPr>
                <w:ilvl w:val="0"/>
                <w:numId w:val="12"/>
              </w:numPr>
              <w:tabs>
                <w:tab w:val="left" w:pos="48"/>
              </w:tabs>
              <w:autoSpaceDE w:val="0"/>
              <w:autoSpaceDN w:val="0"/>
              <w:adjustRightInd w:val="0"/>
              <w:ind w:hanging="873"/>
              <w:rPr>
                <w:sz w:val="24"/>
                <w:szCs w:val="24"/>
              </w:rPr>
            </w:pPr>
            <w:r>
              <w:rPr>
                <w:sz w:val="24"/>
                <w:szCs w:val="24"/>
              </w:rPr>
              <w:t xml:space="preserve"> Медицин.</w:t>
            </w:r>
          </w:p>
        </w:tc>
        <w:tc>
          <w:tcPr>
            <w:tcW w:w="1870" w:type="dxa"/>
            <w:gridSpan w:val="2"/>
          </w:tcPr>
          <w:p>
            <w:pPr>
              <w:rPr>
                <w:sz w:val="24"/>
                <w:szCs w:val="24"/>
              </w:rPr>
            </w:pPr>
          </w:p>
          <w:p>
            <w:pPr>
              <w:widowControl w:val="0"/>
              <w:numPr>
                <w:ilvl w:val="0"/>
                <w:numId w:val="12"/>
              </w:numPr>
              <w:tabs>
                <w:tab w:val="left" w:pos="204"/>
              </w:tabs>
              <w:autoSpaceDE w:val="0"/>
              <w:autoSpaceDN w:val="0"/>
              <w:adjustRightInd w:val="0"/>
              <w:ind w:hanging="795"/>
              <w:rPr>
                <w:sz w:val="24"/>
                <w:szCs w:val="24"/>
              </w:rPr>
            </w:pPr>
            <w:r>
              <w:rPr>
                <w:sz w:val="24"/>
                <w:szCs w:val="24"/>
              </w:rPr>
              <w:t>Население</w:t>
            </w:r>
          </w:p>
        </w:tc>
        <w:tc>
          <w:tcPr>
            <w:tcW w:w="1904" w:type="dxa"/>
            <w:gridSpan w:val="2"/>
          </w:tcPr>
          <w:p>
            <w:pPr>
              <w:rPr>
                <w:sz w:val="24"/>
                <w:szCs w:val="24"/>
              </w:rPr>
            </w:pPr>
          </w:p>
          <w:p>
            <w:pPr>
              <w:widowControl w:val="0"/>
              <w:numPr>
                <w:ilvl w:val="0"/>
                <w:numId w:val="12"/>
              </w:numPr>
              <w:tabs>
                <w:tab w:val="left" w:pos="126"/>
              </w:tabs>
              <w:autoSpaceDE w:val="0"/>
              <w:autoSpaceDN w:val="0"/>
              <w:adjustRightInd w:val="0"/>
              <w:ind w:left="126" w:hanging="234"/>
              <w:rPr>
                <w:sz w:val="24"/>
                <w:szCs w:val="24"/>
              </w:rPr>
            </w:pPr>
            <w:r>
              <w:rPr>
                <w:sz w:val="24"/>
                <w:szCs w:val="24"/>
              </w:rPr>
              <w:t>Индивидуумы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56" w:type="dxa"/>
            <w:gridSpan w:val="3"/>
          </w:tcPr>
          <w:p>
            <w:pPr>
              <w:rPr>
                <w:sz w:val="24"/>
                <w:szCs w:val="24"/>
              </w:rPr>
            </w:pPr>
          </w:p>
          <w:p>
            <w:pPr>
              <w:widowControl w:val="0"/>
              <w:numPr>
                <w:ilvl w:val="0"/>
                <w:numId w:val="13"/>
              </w:numPr>
              <w:tabs>
                <w:tab w:val="left" w:pos="156"/>
              </w:tabs>
              <w:autoSpaceDE w:val="0"/>
              <w:autoSpaceDN w:val="0"/>
              <w:adjustRightInd w:val="0"/>
              <w:ind w:left="156" w:hanging="234"/>
              <w:rPr>
                <w:sz w:val="24"/>
                <w:szCs w:val="24"/>
              </w:rPr>
            </w:pPr>
            <w:r>
              <w:rPr>
                <w:sz w:val="24"/>
                <w:szCs w:val="24"/>
              </w:rPr>
              <w:t>Скрининг</w:t>
            </w:r>
          </w:p>
        </w:tc>
        <w:tc>
          <w:tcPr>
            <w:tcW w:w="2611" w:type="dxa"/>
            <w:gridSpan w:val="8"/>
          </w:tcPr>
          <w:p>
            <w:pPr>
              <w:rPr>
                <w:sz w:val="24"/>
                <w:szCs w:val="24"/>
              </w:rPr>
            </w:pPr>
          </w:p>
          <w:p>
            <w:pPr>
              <w:widowControl w:val="0"/>
              <w:numPr>
                <w:ilvl w:val="0"/>
                <w:numId w:val="14"/>
              </w:numPr>
              <w:tabs>
                <w:tab w:val="left" w:pos="126"/>
              </w:tabs>
              <w:autoSpaceDE w:val="0"/>
              <w:autoSpaceDN w:val="0"/>
              <w:adjustRightInd w:val="0"/>
              <w:ind w:hanging="828"/>
              <w:rPr>
                <w:sz w:val="24"/>
                <w:szCs w:val="24"/>
              </w:rPr>
            </w:pPr>
            <w:r>
              <w:rPr>
                <w:sz w:val="24"/>
                <w:szCs w:val="24"/>
              </w:rPr>
              <w:t>Наблюдение</w:t>
            </w:r>
            <w:r>
              <w:rPr>
                <w:sz w:val="24"/>
                <w:szCs w:val="24"/>
              </w:rPr>
              <w:tab/>
            </w:r>
          </w:p>
        </w:tc>
        <w:tc>
          <w:tcPr>
            <w:tcW w:w="1824" w:type="dxa"/>
            <w:gridSpan w:val="7"/>
          </w:tcPr>
          <w:p>
            <w:pPr>
              <w:rPr>
                <w:sz w:val="24"/>
                <w:szCs w:val="24"/>
              </w:rPr>
            </w:pPr>
          </w:p>
          <w:p>
            <w:pPr>
              <w:widowControl w:val="0"/>
              <w:numPr>
                <w:ilvl w:val="0"/>
                <w:numId w:val="14"/>
              </w:numPr>
              <w:tabs>
                <w:tab w:val="left" w:pos="126"/>
              </w:tabs>
              <w:autoSpaceDE w:val="0"/>
              <w:autoSpaceDN w:val="0"/>
              <w:adjustRightInd w:val="0"/>
              <w:ind w:left="126" w:hanging="234"/>
              <w:rPr>
                <w:sz w:val="24"/>
                <w:szCs w:val="24"/>
              </w:rPr>
            </w:pPr>
            <w:r>
              <w:rPr>
                <w:sz w:val="24"/>
                <w:szCs w:val="24"/>
              </w:rPr>
              <w:t>Эпидемиология</w:t>
            </w:r>
          </w:p>
        </w:tc>
        <w:tc>
          <w:tcPr>
            <w:tcW w:w="1870" w:type="dxa"/>
            <w:gridSpan w:val="2"/>
          </w:tcPr>
          <w:p>
            <w:pPr>
              <w:rPr>
                <w:sz w:val="24"/>
                <w:szCs w:val="24"/>
              </w:rPr>
            </w:pPr>
          </w:p>
          <w:p>
            <w:pPr>
              <w:widowControl w:val="0"/>
              <w:numPr>
                <w:ilvl w:val="0"/>
                <w:numId w:val="14"/>
              </w:numPr>
              <w:tabs>
                <w:tab w:val="left" w:pos="42"/>
              </w:tabs>
              <w:autoSpaceDE w:val="0"/>
              <w:autoSpaceDN w:val="0"/>
              <w:adjustRightInd w:val="0"/>
              <w:ind w:left="120" w:hanging="150"/>
              <w:rPr>
                <w:sz w:val="24"/>
                <w:szCs w:val="24"/>
              </w:rPr>
            </w:pPr>
            <w:r>
              <w:rPr>
                <w:sz w:val="24"/>
                <w:szCs w:val="24"/>
              </w:rPr>
              <w:t>Вмешательство</w:t>
            </w:r>
          </w:p>
        </w:tc>
        <w:tc>
          <w:tcPr>
            <w:tcW w:w="1904" w:type="dxa"/>
            <w:gridSpan w:val="2"/>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56" w:type="dxa"/>
            <w:gridSpan w:val="3"/>
          </w:tcPr>
          <w:p>
            <w:pPr>
              <w:rPr>
                <w:sz w:val="24"/>
                <w:szCs w:val="24"/>
              </w:rPr>
            </w:pPr>
          </w:p>
          <w:p>
            <w:pPr>
              <w:widowControl w:val="0"/>
              <w:numPr>
                <w:ilvl w:val="0"/>
                <w:numId w:val="14"/>
              </w:numPr>
              <w:tabs>
                <w:tab w:val="left" w:pos="156"/>
              </w:tabs>
              <w:autoSpaceDE w:val="0"/>
              <w:autoSpaceDN w:val="0"/>
              <w:adjustRightInd w:val="0"/>
              <w:ind w:left="156" w:hanging="234"/>
              <w:rPr>
                <w:sz w:val="24"/>
                <w:szCs w:val="24"/>
              </w:rPr>
            </w:pPr>
            <w:r>
              <w:rPr>
                <w:sz w:val="24"/>
                <w:szCs w:val="24"/>
              </w:rPr>
              <w:t xml:space="preserve">Клин.испытания </w:t>
            </w:r>
          </w:p>
        </w:tc>
        <w:tc>
          <w:tcPr>
            <w:tcW w:w="2611" w:type="dxa"/>
            <w:gridSpan w:val="8"/>
          </w:tcPr>
          <w:p>
            <w:pPr>
              <w:rPr>
                <w:sz w:val="24"/>
                <w:szCs w:val="24"/>
              </w:rPr>
            </w:pPr>
          </w:p>
          <w:p>
            <w:pPr>
              <w:widowControl w:val="0"/>
              <w:numPr>
                <w:ilvl w:val="0"/>
                <w:numId w:val="15"/>
              </w:numPr>
              <w:tabs>
                <w:tab w:val="left" w:pos="126"/>
              </w:tabs>
              <w:autoSpaceDE w:val="0"/>
              <w:autoSpaceDN w:val="0"/>
              <w:adjustRightInd w:val="0"/>
              <w:ind w:left="126" w:hanging="234"/>
              <w:rPr>
                <w:sz w:val="24"/>
                <w:szCs w:val="24"/>
              </w:rPr>
            </w:pPr>
            <w:r>
              <w:rPr>
                <w:sz w:val="24"/>
                <w:szCs w:val="24"/>
              </w:rPr>
              <w:t xml:space="preserve">Фаза I  </w:t>
            </w:r>
          </w:p>
        </w:tc>
        <w:tc>
          <w:tcPr>
            <w:tcW w:w="1824" w:type="dxa"/>
            <w:gridSpan w:val="7"/>
          </w:tcPr>
          <w:p>
            <w:pPr>
              <w:rPr>
                <w:sz w:val="24"/>
                <w:szCs w:val="24"/>
              </w:rPr>
            </w:pPr>
          </w:p>
          <w:p>
            <w:pPr>
              <w:widowControl w:val="0"/>
              <w:numPr>
                <w:ilvl w:val="0"/>
                <w:numId w:val="15"/>
              </w:numPr>
              <w:tabs>
                <w:tab w:val="left" w:pos="126"/>
              </w:tabs>
              <w:autoSpaceDE w:val="0"/>
              <w:autoSpaceDN w:val="0"/>
              <w:adjustRightInd w:val="0"/>
              <w:ind w:left="126" w:hanging="234"/>
              <w:rPr>
                <w:sz w:val="24"/>
                <w:szCs w:val="24"/>
                <w:lang w:val="en-US"/>
              </w:rPr>
            </w:pPr>
            <w:r>
              <w:rPr>
                <w:sz w:val="24"/>
                <w:szCs w:val="24"/>
              </w:rPr>
              <w:t>Фаза I</w:t>
            </w:r>
            <w:r>
              <w:rPr>
                <w:sz w:val="24"/>
                <w:szCs w:val="24"/>
                <w:lang w:val="en-US"/>
              </w:rPr>
              <w:t xml:space="preserve">I </w:t>
            </w:r>
          </w:p>
        </w:tc>
        <w:tc>
          <w:tcPr>
            <w:tcW w:w="1870" w:type="dxa"/>
            <w:gridSpan w:val="2"/>
          </w:tcPr>
          <w:p>
            <w:pPr>
              <w:rPr>
                <w:sz w:val="24"/>
                <w:szCs w:val="24"/>
              </w:rPr>
            </w:pPr>
          </w:p>
          <w:p>
            <w:pPr>
              <w:widowControl w:val="0"/>
              <w:numPr>
                <w:ilvl w:val="0"/>
                <w:numId w:val="15"/>
              </w:numPr>
              <w:tabs>
                <w:tab w:val="left" w:pos="204"/>
              </w:tabs>
              <w:autoSpaceDE w:val="0"/>
              <w:autoSpaceDN w:val="0"/>
              <w:adjustRightInd w:val="0"/>
              <w:ind w:hanging="750"/>
              <w:rPr>
                <w:sz w:val="24"/>
                <w:szCs w:val="24"/>
                <w:lang w:val="en-US"/>
              </w:rPr>
            </w:pPr>
            <w:r>
              <w:rPr>
                <w:sz w:val="24"/>
                <w:szCs w:val="24"/>
              </w:rPr>
              <w:t>Фаза I</w:t>
            </w:r>
            <w:r>
              <w:rPr>
                <w:sz w:val="24"/>
                <w:szCs w:val="24"/>
                <w:lang w:val="en-US"/>
              </w:rPr>
              <w:t>II</w:t>
            </w:r>
          </w:p>
        </w:tc>
        <w:tc>
          <w:tcPr>
            <w:tcW w:w="1904" w:type="dxa"/>
            <w:gridSpan w:val="2"/>
          </w:tcPr>
          <w:p>
            <w:pPr>
              <w:rPr>
                <w:sz w:val="24"/>
                <w:szCs w:val="24"/>
              </w:rPr>
            </w:pPr>
          </w:p>
          <w:p>
            <w:pPr>
              <w:widowControl w:val="0"/>
              <w:numPr>
                <w:ilvl w:val="0"/>
                <w:numId w:val="15"/>
              </w:numPr>
              <w:tabs>
                <w:tab w:val="left" w:pos="126"/>
              </w:tabs>
              <w:autoSpaceDE w:val="0"/>
              <w:autoSpaceDN w:val="0"/>
              <w:adjustRightInd w:val="0"/>
              <w:ind w:left="126" w:hanging="234"/>
              <w:rPr>
                <w:sz w:val="24"/>
                <w:szCs w:val="24"/>
                <w:lang w:val="en-US"/>
              </w:rPr>
            </w:pPr>
            <w:r>
              <w:rPr>
                <w:sz w:val="24"/>
                <w:szCs w:val="24"/>
              </w:rPr>
              <w:t>Фаза I</w:t>
            </w:r>
            <w:r>
              <w:rPr>
                <w:sz w:val="24"/>
                <w:szCs w:val="24"/>
                <w:lang w:val="en-US"/>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856" w:type="dxa"/>
            <w:gridSpan w:val="3"/>
          </w:tcPr>
          <w:p>
            <w:pPr>
              <w:widowControl w:val="0"/>
              <w:numPr>
                <w:ilvl w:val="0"/>
                <w:numId w:val="15"/>
              </w:numPr>
              <w:tabs>
                <w:tab w:val="left" w:pos="156"/>
              </w:tabs>
              <w:autoSpaceDE w:val="0"/>
              <w:autoSpaceDN w:val="0"/>
              <w:adjustRightInd w:val="0"/>
              <w:ind w:left="234" w:hanging="312"/>
              <w:rPr>
                <w:sz w:val="24"/>
                <w:szCs w:val="24"/>
              </w:rPr>
            </w:pPr>
            <w:r>
              <w:rPr>
                <w:sz w:val="24"/>
                <w:szCs w:val="24"/>
              </w:rPr>
              <w:t>Генетическое</w:t>
            </w:r>
          </w:p>
        </w:tc>
        <w:tc>
          <w:tcPr>
            <w:tcW w:w="2611" w:type="dxa"/>
            <w:gridSpan w:val="8"/>
          </w:tcPr>
          <w:p>
            <w:pPr>
              <w:widowControl w:val="0"/>
              <w:numPr>
                <w:ilvl w:val="0"/>
                <w:numId w:val="15"/>
              </w:numPr>
              <w:tabs>
                <w:tab w:val="left" w:pos="126"/>
              </w:tabs>
              <w:autoSpaceDE w:val="0"/>
              <w:autoSpaceDN w:val="0"/>
              <w:adjustRightInd w:val="0"/>
              <w:ind w:left="234" w:hanging="342"/>
              <w:rPr>
                <w:sz w:val="24"/>
                <w:szCs w:val="24"/>
              </w:rPr>
            </w:pPr>
            <w:r>
              <w:rPr>
                <w:sz w:val="24"/>
                <w:szCs w:val="24"/>
              </w:rPr>
              <w:t>Ретроспект.</w:t>
            </w:r>
            <w:r>
              <w:rPr>
                <w:sz w:val="24"/>
                <w:szCs w:val="24"/>
              </w:rPr>
              <w:tab/>
            </w:r>
          </w:p>
        </w:tc>
        <w:tc>
          <w:tcPr>
            <w:tcW w:w="1824" w:type="dxa"/>
            <w:gridSpan w:val="7"/>
          </w:tcPr>
          <w:p>
            <w:pPr>
              <w:widowControl w:val="0"/>
              <w:numPr>
                <w:ilvl w:val="0"/>
                <w:numId w:val="15"/>
              </w:numPr>
              <w:tabs>
                <w:tab w:val="left" w:pos="126"/>
              </w:tabs>
              <w:autoSpaceDE w:val="0"/>
              <w:autoSpaceDN w:val="0"/>
              <w:adjustRightInd w:val="0"/>
              <w:ind w:left="234" w:hanging="342"/>
              <w:rPr>
                <w:sz w:val="24"/>
                <w:szCs w:val="24"/>
              </w:rPr>
            </w:pPr>
            <w:r>
              <w:rPr>
                <w:sz w:val="24"/>
                <w:szCs w:val="24"/>
              </w:rPr>
              <w:t>Проспективное</w:t>
            </w:r>
          </w:p>
        </w:tc>
        <w:tc>
          <w:tcPr>
            <w:tcW w:w="3773" w:type="dxa"/>
            <w:gridSpan w:val="4"/>
          </w:tcPr>
          <w:p>
            <w:pPr>
              <w:widowControl w:val="0"/>
              <w:numPr>
                <w:ilvl w:val="0"/>
                <w:numId w:val="15"/>
              </w:numPr>
              <w:tabs>
                <w:tab w:val="left" w:pos="244"/>
              </w:tabs>
              <w:autoSpaceDE w:val="0"/>
              <w:autoSpaceDN w:val="0"/>
              <w:adjustRightInd w:val="0"/>
              <w:ind w:left="234" w:hanging="224"/>
              <w:rPr>
                <w:sz w:val="24"/>
                <w:szCs w:val="24"/>
              </w:rPr>
            </w:pPr>
            <w:r>
              <w:rPr>
                <w:sz w:val="24"/>
                <w:szCs w:val="24"/>
              </w:rPr>
              <w:t>Другое………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56" w:type="dxa"/>
            <w:gridSpan w:val="3"/>
          </w:tcPr>
          <w:p>
            <w:pPr>
              <w:rPr>
                <w:sz w:val="24"/>
                <w:szCs w:val="24"/>
              </w:rPr>
            </w:pPr>
            <w:r>
              <w:rPr>
                <w:caps/>
                <w:sz w:val="24"/>
                <w:szCs w:val="24"/>
              </w:rPr>
              <w:t>Исследуемые группы</w:t>
            </w:r>
            <w:r>
              <w:rPr>
                <w:sz w:val="24"/>
                <w:szCs w:val="24"/>
              </w:rPr>
              <w:t>:</w:t>
            </w:r>
          </w:p>
        </w:tc>
        <w:tc>
          <w:tcPr>
            <w:tcW w:w="2611" w:type="dxa"/>
            <w:gridSpan w:val="8"/>
          </w:tcPr>
          <w:p>
            <w:pPr>
              <w:widowControl w:val="0"/>
              <w:numPr>
                <w:ilvl w:val="0"/>
                <w:numId w:val="16"/>
              </w:numPr>
              <w:tabs>
                <w:tab w:val="left" w:pos="126"/>
              </w:tabs>
              <w:autoSpaceDE w:val="0"/>
              <w:autoSpaceDN w:val="0"/>
              <w:adjustRightInd w:val="0"/>
              <w:ind w:left="204" w:hanging="312"/>
              <w:rPr>
                <w:sz w:val="24"/>
                <w:szCs w:val="24"/>
              </w:rPr>
            </w:pPr>
            <w:r>
              <w:rPr>
                <w:sz w:val="24"/>
                <w:szCs w:val="24"/>
              </w:rPr>
              <w:t>Здоровые</w:t>
            </w:r>
          </w:p>
        </w:tc>
        <w:tc>
          <w:tcPr>
            <w:tcW w:w="1824" w:type="dxa"/>
            <w:gridSpan w:val="7"/>
          </w:tcPr>
          <w:p>
            <w:pPr>
              <w:widowControl w:val="0"/>
              <w:numPr>
                <w:ilvl w:val="0"/>
                <w:numId w:val="16"/>
              </w:numPr>
              <w:tabs>
                <w:tab w:val="left" w:pos="126"/>
              </w:tabs>
              <w:autoSpaceDE w:val="0"/>
              <w:autoSpaceDN w:val="0"/>
              <w:adjustRightInd w:val="0"/>
              <w:ind w:left="204" w:hanging="312"/>
              <w:rPr>
                <w:sz w:val="24"/>
                <w:szCs w:val="24"/>
              </w:rPr>
            </w:pPr>
            <w:r>
              <w:rPr>
                <w:sz w:val="24"/>
                <w:szCs w:val="24"/>
              </w:rPr>
              <w:t>Пациенты</w:t>
            </w:r>
          </w:p>
        </w:tc>
        <w:tc>
          <w:tcPr>
            <w:tcW w:w="1870" w:type="dxa"/>
            <w:gridSpan w:val="2"/>
          </w:tcPr>
          <w:p>
            <w:pPr>
              <w:widowControl w:val="0"/>
              <w:numPr>
                <w:ilvl w:val="0"/>
                <w:numId w:val="16"/>
              </w:numPr>
              <w:tabs>
                <w:tab w:val="left" w:pos="120"/>
              </w:tabs>
              <w:autoSpaceDE w:val="0"/>
              <w:autoSpaceDN w:val="0"/>
              <w:adjustRightInd w:val="0"/>
              <w:ind w:left="204" w:hanging="204"/>
              <w:rPr>
                <w:sz w:val="24"/>
                <w:szCs w:val="24"/>
              </w:rPr>
            </w:pPr>
            <w:r>
              <w:rPr>
                <w:sz w:val="24"/>
                <w:szCs w:val="24"/>
              </w:rPr>
              <w:t>Уязвимые группы</w:t>
            </w:r>
          </w:p>
        </w:tc>
        <w:tc>
          <w:tcPr>
            <w:tcW w:w="1904" w:type="dxa"/>
            <w:gridSpan w:val="2"/>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0064" w:type="dxa"/>
            <w:gridSpan w:val="22"/>
          </w:tcPr>
          <w:p>
            <w:pPr>
              <w:rPr>
                <w:sz w:val="24"/>
                <w:szCs w:val="24"/>
              </w:rPr>
            </w:pPr>
            <w:r>
              <w:rPr>
                <w:sz w:val="24"/>
                <w:szCs w:val="24"/>
              </w:rPr>
              <w:t>Характеристика участников исследования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768" w:type="dxa"/>
            <w:gridSpan w:val="6"/>
          </w:tcPr>
          <w:p>
            <w:pPr>
              <w:rPr>
                <w:sz w:val="24"/>
                <w:szCs w:val="24"/>
              </w:rPr>
            </w:pPr>
            <w:r>
              <w:rPr>
                <w:sz w:val="24"/>
                <w:szCs w:val="24"/>
              </w:rPr>
              <w:t>Возрастной диапазон:</w:t>
            </w:r>
          </w:p>
        </w:tc>
        <w:tc>
          <w:tcPr>
            <w:tcW w:w="1367" w:type="dxa"/>
            <w:gridSpan w:val="3"/>
          </w:tcPr>
          <w:p>
            <w:pPr>
              <w:widowControl w:val="0"/>
              <w:numPr>
                <w:ilvl w:val="0"/>
                <w:numId w:val="17"/>
              </w:numPr>
              <w:tabs>
                <w:tab w:val="left" w:pos="126"/>
              </w:tabs>
              <w:autoSpaceDE w:val="0"/>
              <w:autoSpaceDN w:val="0"/>
              <w:adjustRightInd w:val="0"/>
              <w:ind w:left="126" w:hanging="234"/>
              <w:rPr>
                <w:sz w:val="24"/>
                <w:szCs w:val="24"/>
              </w:rPr>
            </w:pPr>
            <w:r>
              <w:rPr>
                <w:sz w:val="24"/>
                <w:szCs w:val="24"/>
              </w:rPr>
              <w:t>0 -17 лет</w:t>
            </w:r>
          </w:p>
        </w:tc>
        <w:tc>
          <w:tcPr>
            <w:tcW w:w="1492" w:type="dxa"/>
            <w:gridSpan w:val="6"/>
          </w:tcPr>
          <w:p>
            <w:pPr>
              <w:widowControl w:val="0"/>
              <w:numPr>
                <w:ilvl w:val="0"/>
                <w:numId w:val="17"/>
              </w:numPr>
              <w:tabs>
                <w:tab w:val="left" w:pos="126"/>
              </w:tabs>
              <w:autoSpaceDE w:val="0"/>
              <w:autoSpaceDN w:val="0"/>
              <w:adjustRightInd w:val="0"/>
              <w:ind w:left="126" w:hanging="234"/>
              <w:rPr>
                <w:sz w:val="24"/>
                <w:szCs w:val="24"/>
              </w:rPr>
            </w:pPr>
            <w:r>
              <w:rPr>
                <w:sz w:val="24"/>
                <w:szCs w:val="24"/>
              </w:rPr>
              <w:t>18 - 44 года</w:t>
            </w:r>
          </w:p>
        </w:tc>
        <w:tc>
          <w:tcPr>
            <w:tcW w:w="1492" w:type="dxa"/>
            <w:gridSpan w:val="4"/>
          </w:tcPr>
          <w:p>
            <w:pPr>
              <w:widowControl w:val="0"/>
              <w:numPr>
                <w:ilvl w:val="0"/>
                <w:numId w:val="17"/>
              </w:numPr>
              <w:tabs>
                <w:tab w:val="left" w:pos="120"/>
              </w:tabs>
              <w:autoSpaceDE w:val="0"/>
              <w:autoSpaceDN w:val="0"/>
              <w:adjustRightInd w:val="0"/>
              <w:ind w:left="126" w:hanging="240"/>
              <w:rPr>
                <w:sz w:val="24"/>
                <w:szCs w:val="24"/>
              </w:rPr>
            </w:pPr>
            <w:r>
              <w:rPr>
                <w:sz w:val="24"/>
                <w:szCs w:val="24"/>
              </w:rPr>
              <w:t>45 - 65 лет</w:t>
            </w:r>
          </w:p>
        </w:tc>
        <w:tc>
          <w:tcPr>
            <w:tcW w:w="2944" w:type="dxa"/>
            <w:gridSpan w:val="3"/>
          </w:tcPr>
          <w:p>
            <w:pPr>
              <w:widowControl w:val="0"/>
              <w:numPr>
                <w:ilvl w:val="0"/>
                <w:numId w:val="17"/>
              </w:numPr>
              <w:tabs>
                <w:tab w:val="left" w:pos="126"/>
              </w:tabs>
              <w:autoSpaceDE w:val="0"/>
              <w:autoSpaceDN w:val="0"/>
              <w:adjustRightInd w:val="0"/>
              <w:ind w:left="126" w:hanging="234"/>
              <w:rPr>
                <w:sz w:val="24"/>
                <w:szCs w:val="24"/>
              </w:rPr>
            </w:pPr>
            <w:r>
              <w:rPr>
                <w:sz w:val="24"/>
                <w:szCs w:val="24"/>
                <w:u w:val="single"/>
              </w:rPr>
              <w:t>&gt;</w:t>
            </w:r>
            <w:r>
              <w:rPr>
                <w:sz w:val="24"/>
                <w:szCs w:val="24"/>
              </w:rPr>
              <w:t xml:space="preserve"> 66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68" w:type="dxa"/>
            <w:gridSpan w:val="6"/>
          </w:tcPr>
          <w:p>
            <w:pPr>
              <w:rPr>
                <w:sz w:val="24"/>
                <w:szCs w:val="24"/>
              </w:rPr>
            </w:pPr>
            <w:r>
              <w:rPr>
                <w:sz w:val="24"/>
                <w:szCs w:val="24"/>
              </w:rPr>
              <w:t xml:space="preserve">Дети </w:t>
            </w:r>
          </w:p>
        </w:tc>
        <w:tc>
          <w:tcPr>
            <w:tcW w:w="1367" w:type="dxa"/>
            <w:gridSpan w:val="3"/>
          </w:tcPr>
          <w:p>
            <w:pPr>
              <w:widowControl w:val="0"/>
              <w:numPr>
                <w:ilvl w:val="0"/>
                <w:numId w:val="18"/>
              </w:numPr>
              <w:tabs>
                <w:tab w:val="left" w:pos="126"/>
              </w:tabs>
              <w:autoSpaceDE w:val="0"/>
              <w:autoSpaceDN w:val="0"/>
              <w:adjustRightInd w:val="0"/>
              <w:ind w:left="204" w:hanging="312"/>
              <w:rPr>
                <w:sz w:val="24"/>
                <w:szCs w:val="24"/>
              </w:rPr>
            </w:pPr>
            <w:r>
              <w:rPr>
                <w:sz w:val="24"/>
                <w:szCs w:val="24"/>
              </w:rPr>
              <w:t>Нет</w:t>
            </w:r>
            <w:r>
              <w:rPr>
                <w:sz w:val="24"/>
                <w:szCs w:val="24"/>
              </w:rPr>
              <w:tab/>
            </w:r>
          </w:p>
        </w:tc>
        <w:tc>
          <w:tcPr>
            <w:tcW w:w="1492" w:type="dxa"/>
            <w:gridSpan w:val="6"/>
          </w:tcPr>
          <w:p>
            <w:pPr>
              <w:widowControl w:val="0"/>
              <w:numPr>
                <w:ilvl w:val="0"/>
                <w:numId w:val="18"/>
              </w:numPr>
              <w:tabs>
                <w:tab w:val="left" w:pos="126"/>
              </w:tabs>
              <w:autoSpaceDE w:val="0"/>
              <w:autoSpaceDN w:val="0"/>
              <w:adjustRightInd w:val="0"/>
              <w:ind w:left="204" w:hanging="312"/>
              <w:rPr>
                <w:sz w:val="24"/>
                <w:szCs w:val="24"/>
              </w:rPr>
            </w:pPr>
            <w:r>
              <w:rPr>
                <w:sz w:val="24"/>
                <w:szCs w:val="24"/>
              </w:rPr>
              <w:t>&lt; 1 год</w:t>
            </w:r>
          </w:p>
        </w:tc>
        <w:tc>
          <w:tcPr>
            <w:tcW w:w="1492" w:type="dxa"/>
            <w:gridSpan w:val="4"/>
          </w:tcPr>
          <w:p>
            <w:pPr>
              <w:widowControl w:val="0"/>
              <w:numPr>
                <w:ilvl w:val="0"/>
                <w:numId w:val="18"/>
              </w:numPr>
              <w:tabs>
                <w:tab w:val="left" w:pos="120"/>
              </w:tabs>
              <w:autoSpaceDE w:val="0"/>
              <w:autoSpaceDN w:val="0"/>
              <w:adjustRightInd w:val="0"/>
              <w:ind w:left="204" w:hanging="318"/>
              <w:rPr>
                <w:sz w:val="24"/>
                <w:szCs w:val="24"/>
              </w:rPr>
            </w:pPr>
            <w:r>
              <w:rPr>
                <w:sz w:val="24"/>
                <w:szCs w:val="24"/>
              </w:rPr>
              <w:t>1-3 года</w:t>
            </w:r>
          </w:p>
        </w:tc>
        <w:tc>
          <w:tcPr>
            <w:tcW w:w="2944" w:type="dxa"/>
            <w:gridSpan w:val="3"/>
          </w:tcPr>
          <w:p>
            <w:pPr>
              <w:widowControl w:val="0"/>
              <w:numPr>
                <w:ilvl w:val="0"/>
                <w:numId w:val="18"/>
              </w:numPr>
              <w:tabs>
                <w:tab w:val="left" w:pos="126"/>
              </w:tabs>
              <w:autoSpaceDE w:val="0"/>
              <w:autoSpaceDN w:val="0"/>
              <w:adjustRightInd w:val="0"/>
              <w:ind w:left="204" w:hanging="312"/>
              <w:rPr>
                <w:sz w:val="24"/>
                <w:szCs w:val="24"/>
              </w:rPr>
            </w:pPr>
            <w:r>
              <w:rPr>
                <w:sz w:val="24"/>
                <w:szCs w:val="24"/>
              </w:rPr>
              <w:t>4 -14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768" w:type="dxa"/>
            <w:gridSpan w:val="6"/>
          </w:tcPr>
          <w:p>
            <w:pPr>
              <w:rPr>
                <w:sz w:val="24"/>
                <w:szCs w:val="24"/>
              </w:rPr>
            </w:pPr>
            <w:r>
              <w:rPr>
                <w:sz w:val="24"/>
                <w:szCs w:val="24"/>
              </w:rPr>
              <w:t>Отклонения от нормы</w:t>
            </w:r>
          </w:p>
        </w:tc>
        <w:tc>
          <w:tcPr>
            <w:tcW w:w="1367" w:type="dxa"/>
            <w:gridSpan w:val="3"/>
          </w:tcPr>
          <w:p>
            <w:pPr>
              <w:widowControl w:val="0"/>
              <w:numPr>
                <w:ilvl w:val="0"/>
                <w:numId w:val="19"/>
              </w:numPr>
              <w:tabs>
                <w:tab w:val="left" w:pos="126"/>
              </w:tabs>
              <w:autoSpaceDE w:val="0"/>
              <w:autoSpaceDN w:val="0"/>
              <w:adjustRightInd w:val="0"/>
              <w:ind w:hanging="828"/>
              <w:rPr>
                <w:sz w:val="24"/>
                <w:szCs w:val="24"/>
              </w:rPr>
            </w:pPr>
            <w:r>
              <w:rPr>
                <w:sz w:val="24"/>
                <w:szCs w:val="24"/>
              </w:rPr>
              <w:t>Нет</w:t>
            </w:r>
          </w:p>
        </w:tc>
        <w:tc>
          <w:tcPr>
            <w:tcW w:w="1492" w:type="dxa"/>
            <w:gridSpan w:val="6"/>
          </w:tcPr>
          <w:p>
            <w:pPr>
              <w:widowControl w:val="0"/>
              <w:numPr>
                <w:ilvl w:val="0"/>
                <w:numId w:val="19"/>
              </w:numPr>
              <w:tabs>
                <w:tab w:val="left" w:pos="126"/>
              </w:tabs>
              <w:autoSpaceDE w:val="0"/>
              <w:autoSpaceDN w:val="0"/>
              <w:adjustRightInd w:val="0"/>
              <w:ind w:hanging="828"/>
              <w:rPr>
                <w:sz w:val="24"/>
                <w:szCs w:val="24"/>
              </w:rPr>
            </w:pPr>
            <w:r>
              <w:rPr>
                <w:sz w:val="24"/>
                <w:szCs w:val="24"/>
              </w:rPr>
              <w:t>Физические</w:t>
            </w:r>
          </w:p>
        </w:tc>
        <w:tc>
          <w:tcPr>
            <w:tcW w:w="1492" w:type="dxa"/>
            <w:gridSpan w:val="4"/>
          </w:tcPr>
          <w:p>
            <w:pPr>
              <w:widowControl w:val="0"/>
              <w:numPr>
                <w:ilvl w:val="0"/>
                <w:numId w:val="19"/>
              </w:numPr>
              <w:tabs>
                <w:tab w:val="left" w:pos="120"/>
              </w:tabs>
              <w:autoSpaceDE w:val="0"/>
              <w:autoSpaceDN w:val="0"/>
              <w:adjustRightInd w:val="0"/>
              <w:ind w:left="198" w:hanging="312"/>
              <w:rPr>
                <w:sz w:val="24"/>
                <w:szCs w:val="24"/>
              </w:rPr>
            </w:pPr>
            <w:r>
              <w:rPr>
                <w:sz w:val="24"/>
                <w:szCs w:val="24"/>
              </w:rPr>
              <w:t>Умственные</w:t>
            </w:r>
          </w:p>
        </w:tc>
        <w:tc>
          <w:tcPr>
            <w:tcW w:w="2944" w:type="dxa"/>
            <w:gridSpan w:val="3"/>
          </w:tcPr>
          <w:p>
            <w:pPr>
              <w:widowControl w:val="0"/>
              <w:numPr>
                <w:ilvl w:val="0"/>
                <w:numId w:val="19"/>
              </w:numPr>
              <w:tabs>
                <w:tab w:val="left" w:pos="126"/>
              </w:tabs>
              <w:autoSpaceDE w:val="0"/>
              <w:autoSpaceDN w:val="0"/>
              <w:adjustRightInd w:val="0"/>
              <w:ind w:left="198" w:hanging="306"/>
              <w:rPr>
                <w:sz w:val="24"/>
                <w:szCs w:val="24"/>
              </w:rPr>
            </w:pPr>
            <w:r>
              <w:rPr>
                <w:sz w:val="24"/>
                <w:szCs w:val="24"/>
              </w:rPr>
              <w:t>психические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0064" w:type="dxa"/>
            <w:gridSpan w:val="22"/>
          </w:tcPr>
          <w:p>
            <w:pPr>
              <w:rPr>
                <w:sz w:val="24"/>
                <w:szCs w:val="24"/>
              </w:rPr>
            </w:pPr>
            <w:r>
              <w:rPr>
                <w:sz w:val="24"/>
                <w:szCs w:val="24"/>
              </w:rPr>
              <w:t>Исключение из числа участников исследования: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95" w:type="dxa"/>
          </w:tcPr>
          <w:p>
            <w:pPr>
              <w:widowControl w:val="0"/>
              <w:numPr>
                <w:ilvl w:val="0"/>
                <w:numId w:val="20"/>
              </w:numPr>
              <w:tabs>
                <w:tab w:val="left" w:pos="78"/>
              </w:tabs>
              <w:autoSpaceDE w:val="0"/>
              <w:autoSpaceDN w:val="0"/>
              <w:adjustRightInd w:val="0"/>
              <w:ind w:hanging="798"/>
              <w:rPr>
                <w:sz w:val="24"/>
                <w:szCs w:val="24"/>
              </w:rPr>
            </w:pPr>
            <w:r>
              <w:rPr>
                <w:sz w:val="24"/>
                <w:szCs w:val="24"/>
              </w:rPr>
              <w:t>Нет</w:t>
            </w:r>
          </w:p>
        </w:tc>
        <w:tc>
          <w:tcPr>
            <w:tcW w:w="1244" w:type="dxa"/>
            <w:gridSpan w:val="3"/>
          </w:tcPr>
          <w:p>
            <w:pPr>
              <w:widowControl w:val="0"/>
              <w:numPr>
                <w:ilvl w:val="0"/>
                <w:numId w:val="20"/>
              </w:numPr>
              <w:tabs>
                <w:tab w:val="left" w:pos="126"/>
              </w:tabs>
              <w:autoSpaceDE w:val="0"/>
              <w:autoSpaceDN w:val="0"/>
              <w:adjustRightInd w:val="0"/>
              <w:ind w:hanging="798"/>
              <w:rPr>
                <w:sz w:val="24"/>
                <w:szCs w:val="24"/>
              </w:rPr>
            </w:pPr>
            <w:r>
              <w:rPr>
                <w:sz w:val="24"/>
                <w:szCs w:val="24"/>
              </w:rPr>
              <w:t>Мужчин</w:t>
            </w:r>
          </w:p>
        </w:tc>
        <w:tc>
          <w:tcPr>
            <w:tcW w:w="1244" w:type="dxa"/>
            <w:gridSpan w:val="3"/>
          </w:tcPr>
          <w:p>
            <w:pPr>
              <w:widowControl w:val="0"/>
              <w:numPr>
                <w:ilvl w:val="0"/>
                <w:numId w:val="20"/>
              </w:numPr>
              <w:tabs>
                <w:tab w:val="left" w:pos="126"/>
              </w:tabs>
              <w:autoSpaceDE w:val="0"/>
              <w:autoSpaceDN w:val="0"/>
              <w:adjustRightInd w:val="0"/>
              <w:ind w:hanging="798"/>
              <w:rPr>
                <w:sz w:val="24"/>
                <w:szCs w:val="24"/>
              </w:rPr>
            </w:pPr>
            <w:r>
              <w:rPr>
                <w:sz w:val="24"/>
                <w:szCs w:val="24"/>
              </w:rPr>
              <w:t>Женщин</w:t>
            </w:r>
          </w:p>
        </w:tc>
        <w:tc>
          <w:tcPr>
            <w:tcW w:w="1078" w:type="dxa"/>
            <w:gridSpan w:val="3"/>
          </w:tcPr>
          <w:p>
            <w:pPr>
              <w:widowControl w:val="0"/>
              <w:numPr>
                <w:ilvl w:val="0"/>
                <w:numId w:val="20"/>
              </w:numPr>
              <w:tabs>
                <w:tab w:val="left" w:pos="120"/>
              </w:tabs>
              <w:autoSpaceDE w:val="0"/>
              <w:autoSpaceDN w:val="0"/>
              <w:adjustRightInd w:val="0"/>
              <w:ind w:hanging="798"/>
              <w:rPr>
                <w:sz w:val="24"/>
                <w:szCs w:val="24"/>
              </w:rPr>
            </w:pPr>
            <w:r>
              <w:rPr>
                <w:sz w:val="24"/>
                <w:szCs w:val="24"/>
              </w:rPr>
              <w:t xml:space="preserve">Детей   </w:t>
            </w:r>
          </w:p>
        </w:tc>
        <w:tc>
          <w:tcPr>
            <w:tcW w:w="5804" w:type="dxa"/>
            <w:gridSpan w:val="12"/>
          </w:tcPr>
          <w:p>
            <w:pPr>
              <w:widowControl w:val="0"/>
              <w:numPr>
                <w:ilvl w:val="0"/>
                <w:numId w:val="20"/>
              </w:numPr>
              <w:tabs>
                <w:tab w:val="left" w:pos="126"/>
              </w:tabs>
              <w:autoSpaceDE w:val="0"/>
              <w:autoSpaceDN w:val="0"/>
              <w:adjustRightInd w:val="0"/>
              <w:ind w:hanging="798"/>
              <w:rPr>
                <w:sz w:val="24"/>
                <w:szCs w:val="24"/>
              </w:rPr>
            </w:pPr>
            <w:r>
              <w:rPr>
                <w:sz w:val="24"/>
                <w:szCs w:val="24"/>
              </w:rPr>
              <w:t>Других (уточнить)</w:t>
            </w:r>
            <w:r>
              <w:rPr>
                <w:sz w:val="24"/>
                <w:szCs w:val="24"/>
                <w:u w:val="single"/>
              </w:rPr>
              <w:t>_____</w:t>
            </w:r>
            <w:r>
              <w:rPr>
                <w:sz w:val="24"/>
                <w:szCs w:val="24"/>
                <w:u w:val="single"/>
                <w:lang w:val="en-US"/>
              </w:rPr>
              <w:t>______</w:t>
            </w:r>
            <w:r>
              <w:rPr>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0064" w:type="dxa"/>
            <w:gridSpan w:val="22"/>
          </w:tcPr>
          <w:p>
            <w:pPr>
              <w:rPr>
                <w:sz w:val="24"/>
                <w:szCs w:val="24"/>
              </w:rPr>
            </w:pPr>
            <w:r>
              <w:rPr>
                <w:sz w:val="24"/>
                <w:szCs w:val="24"/>
              </w:rPr>
              <w:t>Потребность в ресурсах (отметьте все необходимое):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05" w:type="dxa"/>
            <w:gridSpan w:val="5"/>
          </w:tcPr>
          <w:p>
            <w:pPr>
              <w:widowControl w:val="0"/>
              <w:numPr>
                <w:ilvl w:val="0"/>
                <w:numId w:val="21"/>
              </w:numPr>
              <w:tabs>
                <w:tab w:val="left" w:pos="156"/>
              </w:tabs>
              <w:autoSpaceDE w:val="0"/>
              <w:autoSpaceDN w:val="0"/>
              <w:adjustRightInd w:val="0"/>
              <w:ind w:hanging="438"/>
              <w:rPr>
                <w:sz w:val="24"/>
                <w:szCs w:val="24"/>
              </w:rPr>
            </w:pPr>
            <w:r>
              <w:rPr>
                <w:sz w:val="24"/>
                <w:szCs w:val="24"/>
              </w:rPr>
              <w:t>Интенсивная</w:t>
            </w:r>
          </w:p>
          <w:p>
            <w:pPr>
              <w:ind w:left="-78"/>
              <w:rPr>
                <w:sz w:val="24"/>
                <w:szCs w:val="24"/>
              </w:rPr>
            </w:pPr>
            <w:r>
              <w:rPr>
                <w:sz w:val="24"/>
                <w:szCs w:val="24"/>
              </w:rPr>
              <w:t>терапия</w:t>
            </w:r>
            <w:r>
              <w:rPr>
                <w:sz w:val="24"/>
                <w:szCs w:val="24"/>
              </w:rPr>
              <w:tab/>
            </w:r>
          </w:p>
        </w:tc>
        <w:tc>
          <w:tcPr>
            <w:tcW w:w="2487" w:type="dxa"/>
            <w:gridSpan w:val="7"/>
          </w:tcPr>
          <w:p>
            <w:pPr>
              <w:widowControl w:val="0"/>
              <w:numPr>
                <w:ilvl w:val="0"/>
                <w:numId w:val="21"/>
              </w:numPr>
              <w:tabs>
                <w:tab w:val="left" w:pos="126"/>
              </w:tabs>
              <w:autoSpaceDE w:val="0"/>
              <w:autoSpaceDN w:val="0"/>
              <w:adjustRightInd w:val="0"/>
              <w:ind w:hanging="468"/>
              <w:rPr>
                <w:sz w:val="24"/>
                <w:szCs w:val="24"/>
              </w:rPr>
            </w:pPr>
            <w:r>
              <w:rPr>
                <w:sz w:val="24"/>
                <w:szCs w:val="24"/>
              </w:rPr>
              <w:t>Изолятор</w:t>
            </w:r>
          </w:p>
        </w:tc>
        <w:tc>
          <w:tcPr>
            <w:tcW w:w="5472" w:type="dxa"/>
            <w:gridSpan w:val="10"/>
          </w:tcPr>
          <w:p>
            <w:pPr>
              <w:widowControl w:val="0"/>
              <w:numPr>
                <w:ilvl w:val="0"/>
                <w:numId w:val="21"/>
              </w:numPr>
              <w:tabs>
                <w:tab w:val="left" w:pos="126"/>
              </w:tabs>
              <w:autoSpaceDE w:val="0"/>
              <w:autoSpaceDN w:val="0"/>
              <w:adjustRightInd w:val="0"/>
              <w:ind w:hanging="468"/>
              <w:rPr>
                <w:sz w:val="24"/>
                <w:szCs w:val="24"/>
              </w:rPr>
            </w:pPr>
            <w:r>
              <w:rPr>
                <w:sz w:val="24"/>
                <w:szCs w:val="24"/>
              </w:rPr>
              <w:t>Операционная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5" w:type="dxa"/>
            <w:gridSpan w:val="5"/>
          </w:tcPr>
          <w:p>
            <w:pPr>
              <w:widowControl w:val="0"/>
              <w:numPr>
                <w:ilvl w:val="0"/>
                <w:numId w:val="21"/>
              </w:numPr>
              <w:tabs>
                <w:tab w:val="left" w:pos="156"/>
              </w:tabs>
              <w:autoSpaceDE w:val="0"/>
              <w:autoSpaceDN w:val="0"/>
              <w:adjustRightInd w:val="0"/>
              <w:ind w:left="-78" w:firstLine="0"/>
              <w:rPr>
                <w:sz w:val="24"/>
                <w:szCs w:val="24"/>
              </w:rPr>
            </w:pPr>
            <w:r>
              <w:rPr>
                <w:sz w:val="24"/>
                <w:szCs w:val="24"/>
              </w:rPr>
              <w:t>Детская интенсивная терапия</w:t>
            </w:r>
          </w:p>
        </w:tc>
        <w:tc>
          <w:tcPr>
            <w:tcW w:w="2487" w:type="dxa"/>
            <w:gridSpan w:val="7"/>
          </w:tcPr>
          <w:p>
            <w:pPr>
              <w:widowControl w:val="0"/>
              <w:numPr>
                <w:ilvl w:val="0"/>
                <w:numId w:val="21"/>
              </w:numPr>
              <w:tabs>
                <w:tab w:val="left" w:pos="126"/>
              </w:tabs>
              <w:autoSpaceDE w:val="0"/>
              <w:autoSpaceDN w:val="0"/>
              <w:adjustRightInd w:val="0"/>
              <w:ind w:left="-156" w:firstLine="48"/>
              <w:rPr>
                <w:sz w:val="24"/>
                <w:szCs w:val="24"/>
              </w:rPr>
            </w:pPr>
            <w:r>
              <w:rPr>
                <w:sz w:val="24"/>
                <w:szCs w:val="24"/>
              </w:rPr>
              <w:t>Переливание крови</w:t>
            </w:r>
          </w:p>
        </w:tc>
        <w:tc>
          <w:tcPr>
            <w:tcW w:w="5472" w:type="dxa"/>
            <w:gridSpan w:val="10"/>
          </w:tcPr>
          <w:p>
            <w:pPr>
              <w:widowControl w:val="0"/>
              <w:numPr>
                <w:ilvl w:val="0"/>
                <w:numId w:val="21"/>
              </w:numPr>
              <w:tabs>
                <w:tab w:val="left" w:pos="126"/>
              </w:tabs>
              <w:autoSpaceDE w:val="0"/>
              <w:autoSpaceDN w:val="0"/>
              <w:adjustRightInd w:val="0"/>
              <w:ind w:left="-156" w:firstLine="48"/>
              <w:rPr>
                <w:sz w:val="24"/>
                <w:szCs w:val="24"/>
              </w:rPr>
            </w:pPr>
            <w:r>
              <w:rPr>
                <w:sz w:val="24"/>
                <w:szCs w:val="24"/>
              </w:rPr>
              <w:t>Компьютерная томография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5" w:type="dxa"/>
            <w:gridSpan w:val="5"/>
          </w:tcPr>
          <w:p>
            <w:pPr>
              <w:widowControl w:val="0"/>
              <w:numPr>
                <w:ilvl w:val="0"/>
                <w:numId w:val="21"/>
              </w:numPr>
              <w:tabs>
                <w:tab w:val="left" w:pos="156"/>
              </w:tabs>
              <w:autoSpaceDE w:val="0"/>
              <w:autoSpaceDN w:val="0"/>
              <w:adjustRightInd w:val="0"/>
              <w:ind w:hanging="438"/>
              <w:rPr>
                <w:sz w:val="24"/>
                <w:szCs w:val="24"/>
              </w:rPr>
            </w:pPr>
            <w:r>
              <w:rPr>
                <w:sz w:val="24"/>
                <w:szCs w:val="24"/>
              </w:rPr>
              <w:t>Генная терапия</w:t>
            </w:r>
          </w:p>
        </w:tc>
        <w:tc>
          <w:tcPr>
            <w:tcW w:w="7959" w:type="dxa"/>
            <w:gridSpan w:val="17"/>
          </w:tcPr>
          <w:p>
            <w:pPr>
              <w:widowControl w:val="0"/>
              <w:numPr>
                <w:ilvl w:val="0"/>
                <w:numId w:val="21"/>
              </w:numPr>
              <w:tabs>
                <w:tab w:val="left" w:pos="126"/>
                <w:tab w:val="left" w:pos="1440"/>
                <w:tab w:val="left" w:pos="2160"/>
                <w:tab w:val="left" w:pos="2880"/>
              </w:tabs>
              <w:autoSpaceDE w:val="0"/>
              <w:autoSpaceDN w:val="0"/>
              <w:adjustRightInd w:val="0"/>
              <w:ind w:left="-108" w:firstLine="30"/>
              <w:rPr>
                <w:sz w:val="24"/>
                <w:szCs w:val="24"/>
              </w:rPr>
            </w:pPr>
            <w:r>
              <w:rPr>
                <w:sz w:val="24"/>
                <w:szCs w:val="24"/>
              </w:rPr>
              <w:t>Контролируемые препараты (наркотики/анестетики)</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05" w:type="dxa"/>
            <w:gridSpan w:val="5"/>
          </w:tcPr>
          <w:p>
            <w:pPr>
              <w:widowControl w:val="0"/>
              <w:numPr>
                <w:ilvl w:val="0"/>
                <w:numId w:val="21"/>
              </w:numPr>
              <w:tabs>
                <w:tab w:val="left" w:pos="156"/>
              </w:tabs>
              <w:autoSpaceDE w:val="0"/>
              <w:autoSpaceDN w:val="0"/>
              <w:adjustRightInd w:val="0"/>
              <w:ind w:hanging="438"/>
              <w:rPr>
                <w:sz w:val="24"/>
                <w:szCs w:val="24"/>
              </w:rPr>
            </w:pPr>
            <w:r>
              <w:rPr>
                <w:sz w:val="24"/>
                <w:szCs w:val="24"/>
              </w:rPr>
              <w:t>Протезы</w:t>
            </w:r>
          </w:p>
        </w:tc>
        <w:tc>
          <w:tcPr>
            <w:tcW w:w="2653" w:type="dxa"/>
            <w:gridSpan w:val="8"/>
          </w:tcPr>
          <w:p>
            <w:pPr>
              <w:widowControl w:val="0"/>
              <w:numPr>
                <w:ilvl w:val="0"/>
                <w:numId w:val="21"/>
              </w:numPr>
              <w:tabs>
                <w:tab w:val="left" w:pos="126"/>
              </w:tabs>
              <w:autoSpaceDE w:val="0"/>
              <w:autoSpaceDN w:val="0"/>
              <w:adjustRightInd w:val="0"/>
              <w:ind w:left="720" w:hanging="828"/>
              <w:rPr>
                <w:sz w:val="24"/>
                <w:szCs w:val="24"/>
              </w:rPr>
            </w:pPr>
            <w:r>
              <w:rPr>
                <w:sz w:val="24"/>
                <w:szCs w:val="24"/>
              </w:rPr>
              <w:t>Гинекологические услуги</w:t>
            </w:r>
          </w:p>
        </w:tc>
        <w:tc>
          <w:tcPr>
            <w:tcW w:w="5306" w:type="dxa"/>
            <w:gridSpan w:val="9"/>
          </w:tcPr>
          <w:p>
            <w:pPr>
              <w:widowControl w:val="0"/>
              <w:numPr>
                <w:ilvl w:val="0"/>
                <w:numId w:val="21"/>
              </w:numPr>
              <w:tabs>
                <w:tab w:val="left" w:pos="126"/>
              </w:tabs>
              <w:autoSpaceDE w:val="0"/>
              <w:autoSpaceDN w:val="0"/>
              <w:adjustRightInd w:val="0"/>
              <w:ind w:left="720" w:hanging="828"/>
              <w:rPr>
                <w:sz w:val="24"/>
                <w:szCs w:val="24"/>
              </w:rPr>
            </w:pPr>
            <w:r>
              <w:rPr>
                <w:sz w:val="24"/>
                <w:szCs w:val="24"/>
              </w:rPr>
              <w:t>Другие (укажите)………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64" w:type="dxa"/>
            <w:gridSpan w:val="22"/>
          </w:tcPr>
          <w:p>
            <w:pPr>
              <w:rPr>
                <w:sz w:val="24"/>
                <w:szCs w:val="24"/>
              </w:rPr>
            </w:pPr>
          </w:p>
          <w:p>
            <w:pPr>
              <w:widowControl w:val="0"/>
              <w:numPr>
                <w:ilvl w:val="0"/>
                <w:numId w:val="21"/>
              </w:numPr>
              <w:tabs>
                <w:tab w:val="left" w:pos="156"/>
              </w:tabs>
              <w:autoSpaceDE w:val="0"/>
              <w:autoSpaceDN w:val="0"/>
              <w:adjustRightInd w:val="0"/>
              <w:ind w:hanging="438"/>
              <w:rPr>
                <w:sz w:val="24"/>
                <w:szCs w:val="24"/>
              </w:rPr>
            </w:pPr>
            <w:r>
              <w:rPr>
                <w:sz w:val="24"/>
                <w:szCs w:val="24"/>
              </w:rPr>
              <w:t>Трансплантация органов (укажите)………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0064" w:type="dxa"/>
            <w:gridSpan w:val="22"/>
          </w:tcPr>
          <w:p>
            <w:pPr>
              <w:rPr>
                <w:sz w:val="24"/>
                <w:szCs w:val="24"/>
              </w:rPr>
            </w:pPr>
            <w:r>
              <w:rPr>
                <w:sz w:val="24"/>
                <w:szCs w:val="24"/>
              </w:rPr>
              <w:t>Использование ионизирующего облучения (рентген, изотопы):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44" w:type="dxa"/>
            <w:gridSpan w:val="2"/>
          </w:tcPr>
          <w:p>
            <w:pPr>
              <w:widowControl w:val="0"/>
              <w:numPr>
                <w:ilvl w:val="0"/>
                <w:numId w:val="22"/>
              </w:numPr>
              <w:tabs>
                <w:tab w:val="left" w:pos="156"/>
              </w:tabs>
              <w:autoSpaceDE w:val="0"/>
              <w:autoSpaceDN w:val="0"/>
              <w:adjustRightInd w:val="0"/>
              <w:ind w:hanging="798"/>
              <w:rPr>
                <w:sz w:val="24"/>
                <w:szCs w:val="24"/>
              </w:rPr>
            </w:pPr>
            <w:r>
              <w:rPr>
                <w:sz w:val="24"/>
                <w:szCs w:val="24"/>
              </w:rPr>
              <w:t>Нет</w:t>
            </w:r>
            <w:r>
              <w:rPr>
                <w:sz w:val="24"/>
                <w:szCs w:val="24"/>
              </w:rPr>
              <w:tab/>
            </w:r>
          </w:p>
        </w:tc>
        <w:tc>
          <w:tcPr>
            <w:tcW w:w="9120" w:type="dxa"/>
            <w:gridSpan w:val="20"/>
          </w:tcPr>
          <w:p>
            <w:pPr>
              <w:widowControl w:val="0"/>
              <w:numPr>
                <w:ilvl w:val="0"/>
                <w:numId w:val="22"/>
              </w:numPr>
              <w:tabs>
                <w:tab w:val="left" w:pos="126"/>
              </w:tabs>
              <w:autoSpaceDE w:val="0"/>
              <w:autoSpaceDN w:val="0"/>
              <w:adjustRightInd w:val="0"/>
              <w:ind w:left="126" w:hanging="234"/>
              <w:rPr>
                <w:sz w:val="24"/>
                <w:szCs w:val="24"/>
              </w:rPr>
            </w:pPr>
            <w:r>
              <w:rPr>
                <w:sz w:val="24"/>
                <w:szCs w:val="24"/>
              </w:rPr>
              <w:t>Только по медицинским показаниям</w:t>
            </w:r>
            <w:r>
              <w:rPr>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0064" w:type="dxa"/>
            <w:gridSpan w:val="22"/>
          </w:tcPr>
          <w:p>
            <w:pPr>
              <w:rPr>
                <w:sz w:val="24"/>
                <w:szCs w:val="24"/>
              </w:rPr>
            </w:pPr>
            <w:r>
              <w:rPr>
                <w:sz w:val="24"/>
                <w:szCs w:val="24"/>
              </w:rPr>
              <w:t>Исследуемый новый препарат (ИНП) / новое медицинское оборудование (НМО):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44" w:type="dxa"/>
            <w:gridSpan w:val="2"/>
          </w:tcPr>
          <w:p>
            <w:pPr>
              <w:widowControl w:val="0"/>
              <w:numPr>
                <w:ilvl w:val="0"/>
                <w:numId w:val="23"/>
              </w:numPr>
              <w:tabs>
                <w:tab w:val="left" w:pos="156"/>
              </w:tabs>
              <w:autoSpaceDE w:val="0"/>
              <w:autoSpaceDN w:val="0"/>
              <w:adjustRightInd w:val="0"/>
              <w:ind w:left="156" w:hanging="234"/>
              <w:rPr>
                <w:sz w:val="24"/>
                <w:szCs w:val="24"/>
              </w:rPr>
            </w:pPr>
            <w:r>
              <w:rPr>
                <w:sz w:val="24"/>
                <w:szCs w:val="24"/>
              </w:rPr>
              <w:t>нет</w:t>
            </w:r>
          </w:p>
        </w:tc>
        <w:tc>
          <w:tcPr>
            <w:tcW w:w="4975" w:type="dxa"/>
            <w:gridSpan w:val="14"/>
          </w:tcPr>
          <w:p>
            <w:pPr>
              <w:widowControl w:val="0"/>
              <w:numPr>
                <w:ilvl w:val="0"/>
                <w:numId w:val="23"/>
              </w:numPr>
              <w:tabs>
                <w:tab w:val="left" w:pos="126"/>
              </w:tabs>
              <w:autoSpaceDE w:val="0"/>
              <w:autoSpaceDN w:val="0"/>
              <w:adjustRightInd w:val="0"/>
              <w:ind w:left="156" w:hanging="264"/>
              <w:rPr>
                <w:sz w:val="24"/>
                <w:szCs w:val="24"/>
              </w:rPr>
            </w:pPr>
            <w:r>
              <w:rPr>
                <w:sz w:val="24"/>
                <w:szCs w:val="24"/>
              </w:rPr>
              <w:t>ИНП</w:t>
            </w:r>
            <w:r>
              <w:rPr>
                <w:sz w:val="24"/>
                <w:szCs w:val="24"/>
              </w:rPr>
              <w:tab/>
            </w:r>
          </w:p>
        </w:tc>
        <w:tc>
          <w:tcPr>
            <w:tcW w:w="4145" w:type="dxa"/>
            <w:gridSpan w:val="6"/>
          </w:tcPr>
          <w:p>
            <w:pPr>
              <w:rPr>
                <w:sz w:val="24"/>
                <w:szCs w:val="24"/>
              </w:rPr>
            </w:pPr>
            <w:r>
              <w:rPr>
                <w:sz w:val="24"/>
                <w:szCs w:val="24"/>
              </w:rPr>
              <w:t>НМО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0064" w:type="dxa"/>
            <w:gridSpan w:val="22"/>
          </w:tcPr>
          <w:p>
            <w:pPr>
              <w:tabs>
                <w:tab w:val="left" w:pos="720"/>
                <w:tab w:val="left" w:pos="1440"/>
                <w:tab w:val="left" w:pos="2160"/>
              </w:tabs>
              <w:ind w:left="2160" w:hanging="720"/>
              <w:rPr>
                <w:sz w:val="24"/>
                <w:szCs w:val="24"/>
                <w:lang w:val="en-US"/>
              </w:rPr>
            </w:pPr>
          </w:p>
          <w:p>
            <w:pPr>
              <w:tabs>
                <w:tab w:val="left" w:pos="720"/>
                <w:tab w:val="left" w:pos="1440"/>
                <w:tab w:val="left" w:pos="2160"/>
              </w:tabs>
              <w:rPr>
                <w:sz w:val="24"/>
                <w:szCs w:val="24"/>
              </w:rPr>
            </w:pPr>
            <w:r>
              <w:rPr>
                <w:sz w:val="24"/>
                <w:szCs w:val="24"/>
              </w:rPr>
              <w:t xml:space="preserve">               Название:………………….                                                   Название:…………………</w:t>
            </w:r>
            <w:r>
              <w:rPr>
                <w:sz w:val="24"/>
                <w:szCs w:val="24"/>
              </w:rPr>
              <w:tab/>
            </w:r>
            <w:r>
              <w:rPr>
                <w:sz w:val="24"/>
                <w:szCs w:val="24"/>
                <w:u w:val="single"/>
              </w:rPr>
              <w:t xml:space="preserve">                                                                                </w:t>
            </w:r>
          </w:p>
          <w:p>
            <w:pPr>
              <w:tabs>
                <w:tab w:val="left" w:pos="720"/>
                <w:tab w:val="left" w:pos="1440"/>
                <w:tab w:val="left" w:pos="2160"/>
                <w:tab w:val="left" w:pos="2880"/>
              </w:tabs>
              <w:rPr>
                <w:sz w:val="24"/>
                <w:szCs w:val="24"/>
              </w:rPr>
            </w:pPr>
            <w:r>
              <w:rPr>
                <w:sz w:val="24"/>
                <w:szCs w:val="24"/>
              </w:rPr>
              <w:t xml:space="preserve">                              </w:t>
            </w:r>
          </w:p>
          <w:p>
            <w:pPr>
              <w:tabs>
                <w:tab w:val="left" w:pos="720"/>
                <w:tab w:val="left" w:pos="1440"/>
                <w:tab w:val="left" w:pos="2160"/>
                <w:tab w:val="left" w:pos="2880"/>
              </w:tabs>
              <w:rPr>
                <w:sz w:val="24"/>
                <w:szCs w:val="24"/>
              </w:rPr>
            </w:pPr>
            <w:r>
              <w:rPr>
                <w:sz w:val="24"/>
                <w:szCs w:val="24"/>
              </w:rPr>
              <w:t xml:space="preserve">               Спонсор:……………….</w:t>
            </w:r>
            <w:r>
              <w:rPr>
                <w:sz w:val="24"/>
                <w:szCs w:val="24"/>
              </w:rPr>
              <w:tab/>
            </w:r>
            <w:r>
              <w:rPr>
                <w:sz w:val="24"/>
                <w:szCs w:val="24"/>
              </w:rPr>
              <w:tab/>
            </w:r>
            <w:r>
              <w:rPr>
                <w:sz w:val="24"/>
                <w:szCs w:val="24"/>
              </w:rPr>
              <w:t xml:space="preserve">                                       Спонсор:…………………...</w:t>
            </w:r>
            <w:r>
              <w:rPr>
                <w:sz w:val="24"/>
                <w:szCs w:val="24"/>
              </w:rPr>
              <w:tab/>
            </w:r>
            <w:r>
              <w:rPr>
                <w:sz w:val="24"/>
                <w:szCs w:val="24"/>
                <w:u w:val="single"/>
              </w:rPr>
              <w:t xml:space="preserve">                                                                   </w:t>
            </w:r>
          </w:p>
          <w:p>
            <w:pPr>
              <w:rPr>
                <w:sz w:val="24"/>
                <w:szCs w:val="24"/>
              </w:rPr>
            </w:pPr>
          </w:p>
          <w:p>
            <w:pPr>
              <w:rPr>
                <w:sz w:val="24"/>
                <w:szCs w:val="24"/>
                <w:lang w:val="en-US"/>
              </w:rPr>
            </w:pPr>
            <w:r>
              <w:rPr>
                <w:sz w:val="24"/>
                <w:szCs w:val="24"/>
              </w:rPr>
              <w:t xml:space="preserve">               Фирма-изготовитель:………………                                     Фирма-изготовитель:………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811" w:type="dxa"/>
            <w:gridSpan w:val="8"/>
          </w:tcPr>
          <w:p>
            <w:pPr>
              <w:rPr>
                <w:sz w:val="24"/>
                <w:szCs w:val="24"/>
              </w:rPr>
            </w:pPr>
            <w:r>
              <w:rPr>
                <w:sz w:val="24"/>
                <w:szCs w:val="24"/>
              </w:rPr>
              <w:t>Исследуемые процедуры:</w:t>
            </w:r>
            <w:r>
              <w:rPr>
                <w:sz w:val="24"/>
                <w:szCs w:val="24"/>
              </w:rPr>
              <w:tab/>
            </w:r>
          </w:p>
        </w:tc>
        <w:tc>
          <w:tcPr>
            <w:tcW w:w="2316" w:type="dxa"/>
            <w:gridSpan w:val="9"/>
          </w:tcPr>
          <w:p>
            <w:pPr>
              <w:widowControl w:val="0"/>
              <w:numPr>
                <w:ilvl w:val="0"/>
                <w:numId w:val="24"/>
              </w:numPr>
              <w:tabs>
                <w:tab w:val="left" w:pos="41"/>
              </w:tabs>
              <w:autoSpaceDE w:val="0"/>
              <w:autoSpaceDN w:val="0"/>
              <w:adjustRightInd w:val="0"/>
              <w:ind w:hanging="835"/>
              <w:rPr>
                <w:sz w:val="24"/>
                <w:szCs w:val="24"/>
              </w:rPr>
            </w:pPr>
            <w:r>
              <w:rPr>
                <w:sz w:val="24"/>
                <w:szCs w:val="24"/>
              </w:rPr>
              <w:t>инвазивные</w:t>
            </w:r>
            <w:r>
              <w:rPr>
                <w:sz w:val="24"/>
                <w:szCs w:val="24"/>
              </w:rPr>
              <w:tab/>
            </w:r>
          </w:p>
        </w:tc>
        <w:tc>
          <w:tcPr>
            <w:tcW w:w="2110" w:type="dxa"/>
            <w:gridSpan w:val="4"/>
          </w:tcPr>
          <w:p>
            <w:pPr>
              <w:widowControl w:val="0"/>
              <w:numPr>
                <w:ilvl w:val="0"/>
                <w:numId w:val="24"/>
              </w:numPr>
              <w:tabs>
                <w:tab w:val="left" w:pos="46"/>
              </w:tabs>
              <w:autoSpaceDE w:val="0"/>
              <w:autoSpaceDN w:val="0"/>
              <w:adjustRightInd w:val="0"/>
              <w:ind w:hanging="830"/>
              <w:rPr>
                <w:sz w:val="24"/>
                <w:szCs w:val="24"/>
              </w:rPr>
            </w:pPr>
            <w:r>
              <w:rPr>
                <w:sz w:val="24"/>
                <w:szCs w:val="24"/>
              </w:rPr>
              <w:t>неинвазивные</w:t>
            </w:r>
          </w:p>
        </w:tc>
        <w:tc>
          <w:tcPr>
            <w:tcW w:w="1827"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811" w:type="dxa"/>
            <w:gridSpan w:val="8"/>
          </w:tcPr>
          <w:p>
            <w:pPr>
              <w:rPr>
                <w:sz w:val="24"/>
                <w:szCs w:val="24"/>
              </w:rPr>
            </w:pPr>
            <w:r>
              <w:rPr>
                <w:sz w:val="24"/>
                <w:szCs w:val="24"/>
              </w:rPr>
              <w:t>Мультицентровое исследование:</w:t>
            </w:r>
          </w:p>
        </w:tc>
        <w:tc>
          <w:tcPr>
            <w:tcW w:w="2316" w:type="dxa"/>
            <w:gridSpan w:val="9"/>
          </w:tcPr>
          <w:p>
            <w:pPr>
              <w:widowControl w:val="0"/>
              <w:numPr>
                <w:ilvl w:val="0"/>
                <w:numId w:val="25"/>
              </w:numPr>
              <w:tabs>
                <w:tab w:val="left" w:pos="119"/>
              </w:tabs>
              <w:autoSpaceDE w:val="0"/>
              <w:autoSpaceDN w:val="0"/>
              <w:adjustRightInd w:val="0"/>
              <w:ind w:hanging="835"/>
              <w:rPr>
                <w:sz w:val="24"/>
                <w:szCs w:val="24"/>
              </w:rPr>
            </w:pPr>
            <w:r>
              <w:rPr>
                <w:sz w:val="24"/>
                <w:szCs w:val="24"/>
              </w:rPr>
              <w:t>ДА</w:t>
            </w:r>
            <w:r>
              <w:rPr>
                <w:sz w:val="24"/>
                <w:szCs w:val="24"/>
              </w:rPr>
              <w:tab/>
            </w:r>
          </w:p>
        </w:tc>
        <w:tc>
          <w:tcPr>
            <w:tcW w:w="2110" w:type="dxa"/>
            <w:gridSpan w:val="4"/>
          </w:tcPr>
          <w:p>
            <w:pPr>
              <w:widowControl w:val="0"/>
              <w:numPr>
                <w:ilvl w:val="0"/>
                <w:numId w:val="25"/>
              </w:numPr>
              <w:tabs>
                <w:tab w:val="left" w:pos="46"/>
              </w:tabs>
              <w:autoSpaceDE w:val="0"/>
              <w:autoSpaceDN w:val="0"/>
              <w:adjustRightInd w:val="0"/>
              <w:ind w:hanging="835"/>
              <w:rPr>
                <w:sz w:val="24"/>
                <w:szCs w:val="24"/>
              </w:rPr>
            </w:pPr>
            <w:r>
              <w:rPr>
                <w:sz w:val="24"/>
                <w:szCs w:val="24"/>
              </w:rPr>
              <w:t>НЕТ</w:t>
            </w:r>
          </w:p>
        </w:tc>
        <w:tc>
          <w:tcPr>
            <w:tcW w:w="1827"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11" w:type="dxa"/>
            <w:gridSpan w:val="8"/>
          </w:tcPr>
          <w:p>
            <w:pPr>
              <w:rPr>
                <w:sz w:val="24"/>
                <w:szCs w:val="24"/>
              </w:rPr>
            </w:pPr>
            <w:r>
              <w:rPr>
                <w:sz w:val="24"/>
                <w:szCs w:val="24"/>
              </w:rPr>
              <w:t>Предоставление финансовых сведений:</w:t>
            </w:r>
          </w:p>
        </w:tc>
        <w:tc>
          <w:tcPr>
            <w:tcW w:w="2316" w:type="dxa"/>
            <w:gridSpan w:val="9"/>
          </w:tcPr>
          <w:p>
            <w:pPr>
              <w:widowControl w:val="0"/>
              <w:numPr>
                <w:ilvl w:val="0"/>
                <w:numId w:val="26"/>
              </w:numPr>
              <w:tabs>
                <w:tab w:val="left" w:pos="119"/>
              </w:tabs>
              <w:autoSpaceDE w:val="0"/>
              <w:autoSpaceDN w:val="0"/>
              <w:adjustRightInd w:val="0"/>
              <w:ind w:hanging="835"/>
              <w:rPr>
                <w:sz w:val="24"/>
                <w:szCs w:val="24"/>
              </w:rPr>
            </w:pPr>
            <w:r>
              <w:rPr>
                <w:sz w:val="24"/>
                <w:szCs w:val="24"/>
              </w:rPr>
              <w:t>ДА</w:t>
            </w:r>
            <w:r>
              <w:rPr>
                <w:sz w:val="24"/>
                <w:szCs w:val="24"/>
              </w:rPr>
              <w:tab/>
            </w:r>
          </w:p>
        </w:tc>
        <w:tc>
          <w:tcPr>
            <w:tcW w:w="2110" w:type="dxa"/>
            <w:gridSpan w:val="4"/>
          </w:tcPr>
          <w:p>
            <w:pPr>
              <w:widowControl w:val="0"/>
              <w:numPr>
                <w:ilvl w:val="0"/>
                <w:numId w:val="26"/>
              </w:numPr>
              <w:tabs>
                <w:tab w:val="left" w:pos="124"/>
              </w:tabs>
              <w:autoSpaceDE w:val="0"/>
              <w:autoSpaceDN w:val="0"/>
              <w:adjustRightInd w:val="0"/>
              <w:ind w:hanging="835"/>
              <w:rPr>
                <w:sz w:val="24"/>
                <w:szCs w:val="24"/>
              </w:rPr>
            </w:pPr>
            <w:r>
              <w:rPr>
                <w:sz w:val="24"/>
                <w:szCs w:val="24"/>
              </w:rPr>
              <w:t>НЕТ</w:t>
            </w:r>
            <w:r>
              <w:rPr>
                <w:sz w:val="24"/>
                <w:szCs w:val="24"/>
              </w:rPr>
              <w:tab/>
            </w:r>
          </w:p>
        </w:tc>
        <w:tc>
          <w:tcPr>
            <w:tcW w:w="1827" w:type="dxa"/>
          </w:tcPr>
          <w:p>
            <w:pPr>
              <w:rPr>
                <w:sz w:val="24"/>
                <w:szCs w:val="24"/>
              </w:rPr>
            </w:pPr>
          </w:p>
        </w:tc>
      </w:tr>
      <w:bookmarkEnd w:id="42"/>
      <w:bookmarkEnd w:id="43"/>
    </w:tbl>
    <w:p>
      <w:pPr>
        <w:rPr>
          <w:sz w:val="24"/>
          <w:szCs w:val="24"/>
        </w:rPr>
      </w:pPr>
      <w:r>
        <w:rPr>
          <w:sz w:val="24"/>
          <w:szCs w:val="24"/>
        </w:rPr>
        <w:t>Адрес________________________________________________</w:t>
      </w:r>
    </w:p>
    <w:p>
      <w:pPr>
        <w:rPr>
          <w:sz w:val="24"/>
          <w:szCs w:val="24"/>
        </w:rPr>
      </w:pPr>
      <w:r>
        <w:rPr>
          <w:sz w:val="24"/>
          <w:szCs w:val="24"/>
        </w:rPr>
        <w:t>Телефон___________________________</w:t>
      </w:r>
    </w:p>
    <w:p>
      <w:pPr>
        <w:rPr>
          <w:sz w:val="24"/>
          <w:szCs w:val="24"/>
        </w:rPr>
      </w:pPr>
      <w:r>
        <w:rPr>
          <w:sz w:val="24"/>
          <w:szCs w:val="24"/>
        </w:rPr>
        <w:t>Факс______________________________</w:t>
      </w:r>
    </w:p>
    <w:p>
      <w:pPr>
        <w:rPr>
          <w:sz w:val="24"/>
          <w:szCs w:val="24"/>
        </w:rPr>
      </w:pPr>
      <w:r>
        <w:rPr>
          <w:sz w:val="24"/>
          <w:szCs w:val="24"/>
        </w:rPr>
        <w:t>Электронный адрес _____________________</w:t>
      </w:r>
    </w:p>
    <w:p>
      <w:pPr>
        <w:rPr>
          <w:sz w:val="24"/>
          <w:szCs w:val="24"/>
        </w:rPr>
      </w:pPr>
    </w:p>
    <w:p>
      <w:pPr>
        <w:jc w:val="right"/>
        <w:rPr>
          <w:b/>
          <w:bCs/>
          <w:sz w:val="24"/>
          <w:szCs w:val="24"/>
        </w:rPr>
      </w:pPr>
      <w:r>
        <w:rPr>
          <w:b/>
          <w:bCs/>
          <w:sz w:val="24"/>
          <w:szCs w:val="24"/>
        </w:rPr>
        <w:t>Приложение 2</w:t>
      </w:r>
    </w:p>
    <w:p>
      <w:pPr>
        <w:jc w:val="center"/>
        <w:rPr>
          <w:b/>
          <w:bCs/>
          <w:sz w:val="24"/>
          <w:szCs w:val="24"/>
        </w:rPr>
      </w:pPr>
    </w:p>
    <w:p>
      <w:pPr>
        <w:jc w:val="center"/>
        <w:rPr>
          <w:b/>
          <w:sz w:val="24"/>
          <w:szCs w:val="24"/>
        </w:rPr>
      </w:pPr>
      <w:r>
        <w:rPr>
          <w:b/>
          <w:sz w:val="24"/>
          <w:szCs w:val="24"/>
        </w:rPr>
        <w:t>Схема протокола исследования (для этической экспертизы)</w:t>
      </w:r>
    </w:p>
    <w:p>
      <w:pPr>
        <w:ind w:left="360"/>
        <w:rPr>
          <w:b/>
          <w:sz w:val="24"/>
          <w:szCs w:val="24"/>
        </w:rPr>
      </w:pPr>
    </w:p>
    <w:p>
      <w:pPr>
        <w:numPr>
          <w:ilvl w:val="0"/>
          <w:numId w:val="27"/>
        </w:numPr>
        <w:tabs>
          <w:tab w:val="left" w:pos="468"/>
        </w:tabs>
        <w:ind w:left="390" w:hanging="390"/>
        <w:rPr>
          <w:b/>
          <w:sz w:val="24"/>
          <w:szCs w:val="24"/>
        </w:rPr>
      </w:pPr>
      <w:r>
        <w:rPr>
          <w:b/>
          <w:sz w:val="24"/>
          <w:szCs w:val="24"/>
        </w:rPr>
        <w:t>Титульный лист</w:t>
      </w:r>
    </w:p>
    <w:p>
      <w:pPr>
        <w:tabs>
          <w:tab w:val="left" w:pos="1440"/>
        </w:tabs>
        <w:jc w:val="both"/>
        <w:rPr>
          <w:sz w:val="24"/>
          <w:szCs w:val="24"/>
        </w:rPr>
      </w:pPr>
      <w:r>
        <w:rPr>
          <w:sz w:val="24"/>
          <w:szCs w:val="24"/>
        </w:rPr>
        <w:t>1. Название (тема) исследования, идентификационный номер, дата. Любые дополнения (изменения) также должны быть пронумерованы и датированы.</w:t>
      </w:r>
    </w:p>
    <w:p>
      <w:pPr>
        <w:tabs>
          <w:tab w:val="left" w:pos="1440"/>
        </w:tabs>
        <w:rPr>
          <w:sz w:val="24"/>
          <w:szCs w:val="24"/>
        </w:rPr>
      </w:pPr>
      <w:r>
        <w:rPr>
          <w:sz w:val="24"/>
          <w:szCs w:val="24"/>
        </w:rPr>
        <w:t>2. Фамилия руководителя (или спонсора).</w:t>
      </w:r>
    </w:p>
    <w:p>
      <w:pPr>
        <w:tabs>
          <w:tab w:val="left" w:pos="1440"/>
        </w:tabs>
        <w:jc w:val="both"/>
        <w:rPr>
          <w:sz w:val="24"/>
          <w:szCs w:val="24"/>
        </w:rPr>
      </w:pPr>
      <w:r>
        <w:rPr>
          <w:sz w:val="24"/>
          <w:szCs w:val="24"/>
        </w:rPr>
        <w:t>3. Фамилия, должность и звание исследователя; название и адрес организации, где проводится исследование.</w:t>
      </w:r>
    </w:p>
    <w:p>
      <w:pPr>
        <w:numPr>
          <w:ilvl w:val="0"/>
          <w:numId w:val="27"/>
        </w:numPr>
        <w:tabs>
          <w:tab w:val="left" w:pos="546"/>
        </w:tabs>
        <w:ind w:left="390" w:hanging="390"/>
        <w:rPr>
          <w:b/>
          <w:sz w:val="24"/>
          <w:szCs w:val="24"/>
        </w:rPr>
      </w:pPr>
      <w:r>
        <w:rPr>
          <w:b/>
          <w:sz w:val="24"/>
          <w:szCs w:val="24"/>
        </w:rPr>
        <w:t>Цель исследования и введение.</w:t>
      </w:r>
    </w:p>
    <w:p>
      <w:pPr>
        <w:numPr>
          <w:ilvl w:val="1"/>
          <w:numId w:val="27"/>
        </w:numPr>
        <w:tabs>
          <w:tab w:val="left" w:pos="546"/>
        </w:tabs>
        <w:ind w:left="390" w:hanging="390"/>
        <w:rPr>
          <w:sz w:val="24"/>
          <w:szCs w:val="24"/>
        </w:rPr>
      </w:pPr>
      <w:r>
        <w:rPr>
          <w:b/>
          <w:sz w:val="24"/>
          <w:szCs w:val="24"/>
        </w:rPr>
        <w:t>Цель исследования</w:t>
      </w:r>
      <w:r>
        <w:rPr>
          <w:sz w:val="24"/>
          <w:szCs w:val="24"/>
        </w:rPr>
        <w:t>. Укажите научные цели и задачи исследования.</w:t>
      </w:r>
    </w:p>
    <w:p>
      <w:pPr>
        <w:numPr>
          <w:ilvl w:val="1"/>
          <w:numId w:val="27"/>
        </w:numPr>
        <w:tabs>
          <w:tab w:val="left" w:pos="546"/>
        </w:tabs>
        <w:ind w:left="390" w:hanging="390"/>
        <w:rPr>
          <w:sz w:val="24"/>
          <w:szCs w:val="24"/>
        </w:rPr>
      </w:pPr>
      <w:r>
        <w:rPr>
          <w:b/>
          <w:sz w:val="24"/>
          <w:szCs w:val="24"/>
        </w:rPr>
        <w:t>Введение</w:t>
      </w:r>
      <w:r>
        <w:rPr>
          <w:sz w:val="24"/>
          <w:szCs w:val="24"/>
        </w:rPr>
        <w:t>. Здесь опишите обоснование цели и ссылки.</w:t>
      </w:r>
    </w:p>
    <w:p>
      <w:pPr>
        <w:numPr>
          <w:ilvl w:val="0"/>
          <w:numId w:val="27"/>
        </w:numPr>
        <w:tabs>
          <w:tab w:val="left" w:pos="546"/>
        </w:tabs>
        <w:ind w:left="390" w:hanging="390"/>
        <w:rPr>
          <w:b/>
          <w:sz w:val="24"/>
          <w:szCs w:val="24"/>
        </w:rPr>
      </w:pPr>
      <w:r>
        <w:rPr>
          <w:b/>
          <w:sz w:val="24"/>
          <w:szCs w:val="24"/>
        </w:rPr>
        <w:t>Критерии для отбора участников исследования.</w:t>
      </w:r>
    </w:p>
    <w:p>
      <w:pPr>
        <w:tabs>
          <w:tab w:val="left" w:pos="1440"/>
        </w:tabs>
        <w:jc w:val="both"/>
        <w:rPr>
          <w:sz w:val="24"/>
          <w:szCs w:val="24"/>
        </w:rPr>
      </w:pPr>
      <w:r>
        <w:rPr>
          <w:b/>
          <w:sz w:val="24"/>
          <w:szCs w:val="24"/>
        </w:rPr>
        <w:t>1. Количество участников</w:t>
      </w:r>
      <w:r>
        <w:rPr>
          <w:sz w:val="24"/>
          <w:szCs w:val="24"/>
        </w:rPr>
        <w:t>. Укажите общее число участников, планируемое для данного исследования. В случае мультицентрового исследования, укажите общее число участников для всего исследования в целом</w:t>
      </w:r>
    </w:p>
    <w:p>
      <w:pPr>
        <w:tabs>
          <w:tab w:val="left" w:pos="1440"/>
        </w:tabs>
        <w:jc w:val="both"/>
        <w:rPr>
          <w:sz w:val="24"/>
          <w:szCs w:val="24"/>
        </w:rPr>
      </w:pPr>
      <w:r>
        <w:rPr>
          <w:b/>
          <w:sz w:val="24"/>
          <w:szCs w:val="24"/>
        </w:rPr>
        <w:t>2. Распределение по полу</w:t>
      </w:r>
      <w:r>
        <w:rPr>
          <w:sz w:val="24"/>
          <w:szCs w:val="24"/>
        </w:rP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pPr>
        <w:tabs>
          <w:tab w:val="left" w:pos="1440"/>
        </w:tabs>
        <w:jc w:val="both"/>
        <w:rPr>
          <w:sz w:val="24"/>
          <w:szCs w:val="24"/>
        </w:rPr>
      </w:pPr>
      <w:r>
        <w:rPr>
          <w:b/>
          <w:sz w:val="24"/>
          <w:szCs w:val="24"/>
        </w:rPr>
        <w:t>3. Возраст.</w:t>
      </w:r>
      <w:r>
        <w:rPr>
          <w:sz w:val="24"/>
          <w:szCs w:val="24"/>
        </w:rPr>
        <w:t xml:space="preserve"> 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w:t>
      </w:r>
    </w:p>
    <w:p>
      <w:pPr>
        <w:tabs>
          <w:tab w:val="left" w:pos="1440"/>
        </w:tabs>
        <w:jc w:val="both"/>
        <w:rPr>
          <w:sz w:val="24"/>
          <w:szCs w:val="24"/>
        </w:rPr>
      </w:pPr>
      <w:r>
        <w:rPr>
          <w:b/>
          <w:sz w:val="24"/>
          <w:szCs w:val="24"/>
        </w:rPr>
        <w:t>4. Национальность (этническая принадлежность).</w:t>
      </w:r>
      <w:r>
        <w:rPr>
          <w:sz w:val="24"/>
          <w:szCs w:val="24"/>
        </w:rPr>
        <w:t xml:space="preserve"> 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w:t>
      </w:r>
    </w:p>
    <w:p>
      <w:pPr>
        <w:tabs>
          <w:tab w:val="left" w:pos="1440"/>
        </w:tabs>
        <w:jc w:val="both"/>
        <w:rPr>
          <w:sz w:val="24"/>
          <w:szCs w:val="24"/>
        </w:rPr>
      </w:pPr>
      <w:r>
        <w:rPr>
          <w:b/>
          <w:sz w:val="24"/>
          <w:szCs w:val="24"/>
        </w:rPr>
        <w:t>5. Критерии для включения</w:t>
      </w:r>
      <w:r>
        <w:rPr>
          <w:sz w:val="24"/>
          <w:szCs w:val="24"/>
        </w:rPr>
        <w:t>. Перечислите критерии для включения в исследование. Эти критерии должны быть научно обоснованы и определять, кто может быть включен в исследование.</w:t>
      </w:r>
    </w:p>
    <w:p>
      <w:pPr>
        <w:tabs>
          <w:tab w:val="left" w:pos="1440"/>
        </w:tabs>
        <w:jc w:val="both"/>
        <w:rPr>
          <w:sz w:val="24"/>
          <w:szCs w:val="24"/>
        </w:rPr>
      </w:pPr>
      <w:r>
        <w:rPr>
          <w:b/>
          <w:sz w:val="24"/>
          <w:szCs w:val="24"/>
        </w:rPr>
        <w:t>6. Критерии для исключения</w:t>
      </w:r>
      <w:r>
        <w:rPr>
          <w:sz w:val="24"/>
          <w:szCs w:val="24"/>
        </w:rPr>
        <w:t>. Перечислите критерии для исключения. Они должны быть научно обоснованными и помочь более точно определить популяцию участников.</w:t>
      </w:r>
    </w:p>
    <w:p>
      <w:pPr>
        <w:tabs>
          <w:tab w:val="left" w:pos="1440"/>
        </w:tabs>
        <w:jc w:val="both"/>
        <w:rPr>
          <w:sz w:val="24"/>
          <w:szCs w:val="24"/>
        </w:rPr>
      </w:pPr>
      <w:r>
        <w:rPr>
          <w:b/>
          <w:sz w:val="24"/>
          <w:szCs w:val="24"/>
        </w:rPr>
        <w:t>7. Уязвимые группы</w:t>
      </w:r>
      <w:r>
        <w:rPr>
          <w:sz w:val="24"/>
          <w:szCs w:val="24"/>
        </w:rPr>
        <w:t>.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заключенные считаются уязвимыми участниками, которые нуждаются в большей защите.</w:t>
      </w:r>
    </w:p>
    <w:p>
      <w:pPr>
        <w:numPr>
          <w:ilvl w:val="0"/>
          <w:numId w:val="27"/>
        </w:numPr>
        <w:tabs>
          <w:tab w:val="left" w:pos="702"/>
        </w:tabs>
        <w:ind w:left="390" w:hanging="390"/>
        <w:rPr>
          <w:b/>
          <w:sz w:val="24"/>
          <w:szCs w:val="24"/>
        </w:rPr>
      </w:pPr>
      <w:r>
        <w:rPr>
          <w:b/>
          <w:sz w:val="24"/>
          <w:szCs w:val="24"/>
        </w:rPr>
        <w:t>Методы и процедуры</w:t>
      </w:r>
    </w:p>
    <w:p>
      <w:pPr>
        <w:tabs>
          <w:tab w:val="left" w:pos="1440"/>
        </w:tabs>
        <w:jc w:val="both"/>
        <w:rPr>
          <w:sz w:val="24"/>
          <w:szCs w:val="24"/>
        </w:rPr>
      </w:pPr>
      <w:r>
        <w:rPr>
          <w:b/>
          <w:sz w:val="24"/>
          <w:szCs w:val="24"/>
        </w:rPr>
        <w:t>1. Методы и процедуры</w:t>
      </w:r>
      <w:r>
        <w:rPr>
          <w:sz w:val="24"/>
          <w:szCs w:val="24"/>
        </w:rPr>
        <w:t>. Кратко опишите план исследования и все процедуры, которые будут использованы для выполнения целей проекта. Процедуры/тесты/интервенции,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w:t>
      </w:r>
    </w:p>
    <w:p>
      <w:pPr>
        <w:tabs>
          <w:tab w:val="left" w:pos="1440"/>
        </w:tabs>
        <w:rPr>
          <w:sz w:val="24"/>
          <w:szCs w:val="24"/>
        </w:rPr>
      </w:pPr>
      <w:r>
        <w:rPr>
          <w:b/>
          <w:sz w:val="24"/>
          <w:szCs w:val="24"/>
        </w:rPr>
        <w:t>2. Анализ и мониторинг данных</w:t>
      </w:r>
      <w:r>
        <w:rPr>
          <w:sz w:val="24"/>
          <w:szCs w:val="24"/>
        </w:rPr>
        <w:t>. Кратко опишите используемые</w:t>
      </w:r>
    </w:p>
    <w:p>
      <w:pPr>
        <w:jc w:val="both"/>
        <w:rPr>
          <w:sz w:val="24"/>
          <w:szCs w:val="24"/>
        </w:rPr>
      </w:pPr>
      <w:r>
        <w:rPr>
          <w:sz w:val="24"/>
          <w:szCs w:val="24"/>
        </w:rPr>
        <w:t xml:space="preserve">статистические/аналитические методы. Для испытаний с применением интервенций, которые могут вызывать потенциальный риск, может потребоваться комитет/комиссия по 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т.д.). </w:t>
      </w:r>
    </w:p>
    <w:p>
      <w:pPr>
        <w:jc w:val="both"/>
        <w:rPr>
          <w:sz w:val="24"/>
          <w:szCs w:val="24"/>
        </w:rPr>
      </w:pPr>
      <w:r>
        <w:rPr>
          <w:sz w:val="24"/>
          <w:szCs w:val="24"/>
        </w:rPr>
        <w:t>3</w:t>
      </w:r>
      <w:r>
        <w:rPr>
          <w:b/>
          <w:sz w:val="24"/>
          <w:szCs w:val="24"/>
        </w:rPr>
        <w:t>.  Хранение данных и конфиденциальность.</w:t>
      </w:r>
      <w:r>
        <w:rPr>
          <w:sz w:val="24"/>
          <w:szCs w:val="24"/>
        </w:rPr>
        <w:t xml:space="preserve">  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pPr>
        <w:numPr>
          <w:ilvl w:val="0"/>
          <w:numId w:val="27"/>
        </w:numPr>
        <w:tabs>
          <w:tab w:val="left" w:pos="468"/>
        </w:tabs>
        <w:ind w:left="390" w:hanging="390"/>
        <w:rPr>
          <w:b/>
          <w:sz w:val="24"/>
          <w:szCs w:val="24"/>
        </w:rPr>
      </w:pPr>
      <w:r>
        <w:rPr>
          <w:b/>
          <w:sz w:val="24"/>
          <w:szCs w:val="24"/>
        </w:rPr>
        <w:t>Оценка соотношения риск/польза</w:t>
      </w:r>
    </w:p>
    <w:p>
      <w:pPr>
        <w:tabs>
          <w:tab w:val="left" w:pos="1440"/>
        </w:tabs>
        <w:jc w:val="both"/>
        <w:rPr>
          <w:sz w:val="24"/>
          <w:szCs w:val="24"/>
        </w:rPr>
      </w:pPr>
      <w:r>
        <w:rPr>
          <w:b/>
          <w:sz w:val="24"/>
          <w:szCs w:val="24"/>
        </w:rPr>
        <w:t>1. Степень риска</w:t>
      </w:r>
      <w:r>
        <w:rPr>
          <w:sz w:val="24"/>
          <w:szCs w:val="24"/>
        </w:rPr>
        <w:t>. Укажите степень риска, который представляет собой исследование по следующим категориям: минимальный, больше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 это потенциальный ущерб, связанный с исследованием, который будет расцениваться здравомыслящим человеком как вредный для здоровья.</w:t>
      </w:r>
    </w:p>
    <w:p>
      <w:pPr>
        <w:tabs>
          <w:tab w:val="left" w:pos="1440"/>
        </w:tabs>
        <w:jc w:val="both"/>
        <w:rPr>
          <w:sz w:val="24"/>
          <w:szCs w:val="24"/>
        </w:rPr>
      </w:pPr>
      <w:r>
        <w:rPr>
          <w:b/>
          <w:sz w:val="24"/>
          <w:szCs w:val="24"/>
        </w:rPr>
        <w:t>2. Потенциальный риск</w:t>
      </w:r>
      <w:r>
        <w:rPr>
          <w:sz w:val="24"/>
          <w:szCs w:val="24"/>
        </w:rPr>
        <w:t>.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w:t>
      </w:r>
    </w:p>
    <w:p>
      <w:pPr>
        <w:tabs>
          <w:tab w:val="left" w:pos="1440"/>
        </w:tabs>
        <w:jc w:val="both"/>
        <w:rPr>
          <w:sz w:val="24"/>
          <w:szCs w:val="24"/>
        </w:rPr>
      </w:pPr>
      <w:r>
        <w:rPr>
          <w:b/>
          <w:sz w:val="24"/>
          <w:szCs w:val="24"/>
        </w:rPr>
        <w:t>3. Защита от риска</w:t>
      </w:r>
      <w:r>
        <w:rPr>
          <w:sz w:val="24"/>
          <w:szCs w:val="24"/>
        </w:rPr>
        <w:t>.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w:t>
      </w:r>
    </w:p>
    <w:p>
      <w:pPr>
        <w:tabs>
          <w:tab w:val="left" w:pos="1440"/>
        </w:tabs>
        <w:jc w:val="both"/>
        <w:rPr>
          <w:sz w:val="24"/>
          <w:szCs w:val="24"/>
        </w:rPr>
      </w:pPr>
      <w:r>
        <w:rPr>
          <w:b/>
          <w:sz w:val="24"/>
          <w:szCs w:val="24"/>
        </w:rPr>
        <w:t>4. Потенциальная польза для участника</w:t>
      </w:r>
      <w:r>
        <w:rPr>
          <w:sz w:val="24"/>
          <w:szCs w:val="24"/>
        </w:rPr>
        <w:t>. Опишите потенциальную пользу, если есть, для участников исследования. Если нет ожидаемой пользы, укажите это. Плата за участие не рассматривается как польза.</w:t>
      </w:r>
    </w:p>
    <w:p>
      <w:pPr>
        <w:tabs>
          <w:tab w:val="left" w:pos="1440"/>
        </w:tabs>
        <w:jc w:val="both"/>
        <w:rPr>
          <w:sz w:val="24"/>
          <w:szCs w:val="24"/>
        </w:rPr>
      </w:pPr>
      <w:r>
        <w:rPr>
          <w:b/>
          <w:sz w:val="24"/>
          <w:szCs w:val="24"/>
        </w:rPr>
        <w:t>5. Альтернативы для участника</w:t>
      </w:r>
      <w:r>
        <w:rPr>
          <w:sz w:val="24"/>
          <w:szCs w:val="24"/>
        </w:rPr>
        <w:t>. Этот раздел должен включать описание альтернатив, которые предоставлены для участника, который выбрал не участие в исследовании. Если это студенты, которые получат академические кредиты за участие, опишите альтернативные способы получения равноценных кредитов.</w:t>
      </w:r>
    </w:p>
    <w:p>
      <w:pPr>
        <w:numPr>
          <w:ilvl w:val="0"/>
          <w:numId w:val="27"/>
        </w:numPr>
        <w:tabs>
          <w:tab w:val="left" w:pos="780"/>
        </w:tabs>
        <w:ind w:left="390" w:hanging="390"/>
        <w:rPr>
          <w:b/>
          <w:sz w:val="24"/>
          <w:szCs w:val="24"/>
        </w:rPr>
      </w:pPr>
      <w:r>
        <w:rPr>
          <w:b/>
          <w:sz w:val="24"/>
          <w:szCs w:val="24"/>
        </w:rPr>
        <w:t>Определение участников исследования, набор и согласие</w:t>
      </w:r>
    </w:p>
    <w:p>
      <w:pPr>
        <w:jc w:val="both"/>
        <w:rPr>
          <w:sz w:val="24"/>
          <w:szCs w:val="24"/>
        </w:rPr>
      </w:pPr>
      <w:r>
        <w:rPr>
          <w:sz w:val="24"/>
          <w:szCs w:val="24"/>
        </w:rPr>
        <w:t>Если набор и предварительное согласие не применимы, в случае исследований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w:t>
      </w:r>
    </w:p>
    <w:p>
      <w:pPr>
        <w:tabs>
          <w:tab w:val="left" w:pos="1440"/>
        </w:tabs>
        <w:jc w:val="both"/>
        <w:rPr>
          <w:sz w:val="24"/>
          <w:szCs w:val="24"/>
        </w:rPr>
      </w:pPr>
      <w:r>
        <w:rPr>
          <w:b/>
          <w:sz w:val="24"/>
          <w:szCs w:val="24"/>
        </w:rPr>
        <w:t>1. Методы определения участников и их набора</w:t>
      </w:r>
      <w:r>
        <w:rPr>
          <w:sz w:val="24"/>
          <w:szCs w:val="24"/>
        </w:rPr>
        <w:t>. Опишите методы, которые будут применены для определения и набора предполагаемых участников. Это методы должны обеспечить конфиденциальность и быть свободны от принуждения. Набор студентов исследователя, подчиненных и пациентов рассматривается как потенциально принудительный и должны быть предприняты шаги для минимизации принуждения.</w:t>
      </w:r>
    </w:p>
    <w:p>
      <w:pPr>
        <w:jc w:val="both"/>
        <w:rPr>
          <w:sz w:val="24"/>
          <w:szCs w:val="24"/>
        </w:rPr>
      </w:pPr>
      <w:r>
        <w:rPr>
          <w:b/>
          <w:sz w:val="24"/>
          <w:szCs w:val="24"/>
        </w:rPr>
        <w:t>2. Процесс получения согласия</w:t>
      </w:r>
      <w:r>
        <w:rPr>
          <w:sz w:val="24"/>
          <w:szCs w:val="24"/>
        </w:rPr>
        <w:t>.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w:t>
      </w:r>
    </w:p>
    <w:p>
      <w:pPr>
        <w:tabs>
          <w:tab w:val="left" w:pos="1440"/>
        </w:tabs>
        <w:jc w:val="both"/>
        <w:rPr>
          <w:sz w:val="24"/>
          <w:szCs w:val="24"/>
        </w:rPr>
      </w:pPr>
      <w:r>
        <w:rPr>
          <w:b/>
          <w:sz w:val="24"/>
          <w:szCs w:val="24"/>
        </w:rPr>
        <w:t>3. Состояние участника</w:t>
      </w:r>
      <w:r>
        <w:rPr>
          <w:sz w:val="24"/>
          <w:szCs w:val="24"/>
        </w:rPr>
        <w:t>. Если не все участники будут иметь 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Исследование с людьми, имеющими ограниченные возможности, позволены только для исследований с минимальным риском или прямой выгодой.</w:t>
      </w:r>
    </w:p>
    <w:p>
      <w:pPr>
        <w:tabs>
          <w:tab w:val="left" w:pos="1440"/>
        </w:tabs>
        <w:jc w:val="both"/>
        <w:rPr>
          <w:sz w:val="24"/>
          <w:szCs w:val="24"/>
        </w:rPr>
      </w:pPr>
      <w:r>
        <w:rPr>
          <w:b/>
          <w:sz w:val="24"/>
          <w:szCs w:val="24"/>
        </w:rPr>
        <w:t>4. Понимание</w:t>
      </w:r>
      <w:r>
        <w:rPr>
          <w:sz w:val="24"/>
          <w:szCs w:val="24"/>
        </w:rPr>
        <w:t>.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w:t>
      </w:r>
    </w:p>
    <w:p>
      <w:pPr>
        <w:tabs>
          <w:tab w:val="left" w:pos="1440"/>
        </w:tabs>
        <w:jc w:val="both"/>
        <w:rPr>
          <w:sz w:val="24"/>
          <w:szCs w:val="24"/>
        </w:rPr>
      </w:pPr>
      <w:r>
        <w:rPr>
          <w:b/>
          <w:sz w:val="24"/>
          <w:szCs w:val="24"/>
        </w:rPr>
        <w:t>5. Формы согласия</w:t>
      </w:r>
      <w:r>
        <w:rPr>
          <w:sz w:val="24"/>
          <w:szCs w:val="24"/>
        </w:rPr>
        <w:t>. Изучите рекомендации КБЭ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университета.</w:t>
      </w:r>
    </w:p>
    <w:p>
      <w:pPr>
        <w:tabs>
          <w:tab w:val="left" w:pos="1440"/>
        </w:tabs>
        <w:jc w:val="both"/>
        <w:rPr>
          <w:sz w:val="24"/>
          <w:szCs w:val="24"/>
        </w:rPr>
      </w:pPr>
      <w:r>
        <w:rPr>
          <w:b/>
          <w:sz w:val="24"/>
          <w:szCs w:val="24"/>
        </w:rPr>
        <w:t>6. Документирование согласия</w:t>
      </w:r>
      <w:r>
        <w:rPr>
          <w:sz w:val="24"/>
          <w:szCs w:val="24"/>
        </w:rPr>
        <w:t>.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w:t>
      </w:r>
    </w:p>
    <w:p>
      <w:pPr>
        <w:tabs>
          <w:tab w:val="left" w:pos="1440"/>
        </w:tabs>
        <w:jc w:val="both"/>
        <w:rPr>
          <w:sz w:val="24"/>
          <w:szCs w:val="24"/>
        </w:rPr>
      </w:pPr>
      <w:r>
        <w:rPr>
          <w:b/>
          <w:sz w:val="24"/>
          <w:szCs w:val="24"/>
        </w:rPr>
        <w:t>7. Цена участия</w:t>
      </w:r>
      <w:r>
        <w:rPr>
          <w:sz w:val="24"/>
          <w:szCs w:val="24"/>
        </w:rPr>
        <w:t>.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субъекты не должны платить за исследовательские процедуры без прямой выгоды. Никакой платы со стороны участников не должно быть в случае гранта, контракта или других способах финансирования проекта.</w:t>
      </w:r>
    </w:p>
    <w:p>
      <w:pPr>
        <w:tabs>
          <w:tab w:val="left" w:pos="1440"/>
        </w:tabs>
        <w:jc w:val="both"/>
        <w:rPr>
          <w:sz w:val="24"/>
          <w:szCs w:val="24"/>
        </w:rPr>
      </w:pPr>
      <w:r>
        <w:rPr>
          <w:b/>
          <w:sz w:val="24"/>
          <w:szCs w:val="24"/>
        </w:rPr>
        <w:t>8. Плата за участие</w:t>
      </w:r>
      <w:r>
        <w:rPr>
          <w:sz w:val="24"/>
          <w:szCs w:val="24"/>
        </w:rPr>
        <w:t xml:space="preserve">. Опишите возмещение или оплату, которую получат субъекты за участие. Перечислите условия, которые должны быть выполнены субъектами для получения оплаты или вознаграждения. Сумма должна быть обоснована и не должна принуждать субъекта для участия. Для получения оплаты участнику не нужно участвовать до конца исследования. Это необходимо для защиты его права выйти из исследования без наказания. </w:t>
      </w:r>
    </w:p>
    <w:sectPr>
      <w:headerReference r:id="rId5" w:type="default"/>
      <w:footerReference r:id="rId6"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082579"/>
      <w:docPartObj>
        <w:docPartGallery w:val="autotext"/>
      </w:docPartObj>
    </w:sdtPr>
    <w:sdtContent>
      <w:p>
        <w:pPr>
          <w:pStyle w:val="10"/>
          <w:jc w:val="right"/>
        </w:pPr>
        <w:r>
          <w:t xml:space="preserve">Стр. </w:t>
        </w:r>
        <w:r>
          <w:rPr>
            <w:bCs/>
          </w:rPr>
          <w:fldChar w:fldCharType="begin"/>
        </w:r>
        <w:r>
          <w:rPr>
            <w:bCs/>
          </w:rPr>
          <w:instrText xml:space="preserve">PAGE</w:instrText>
        </w:r>
        <w:r>
          <w:rPr>
            <w:bCs/>
          </w:rPr>
          <w:fldChar w:fldCharType="separate"/>
        </w:r>
        <w:r>
          <w:rPr>
            <w:bCs/>
          </w:rPr>
          <w:t>1</w:t>
        </w:r>
        <w:r>
          <w:rPr>
            <w:bCs/>
          </w:rPr>
          <w:fldChar w:fldCharType="end"/>
        </w:r>
        <w:r>
          <w:t xml:space="preserve"> из </w:t>
        </w:r>
        <w:r>
          <w:rPr>
            <w:bCs/>
          </w:rPr>
          <w:fldChar w:fldCharType="begin"/>
        </w:r>
        <w:r>
          <w:rPr>
            <w:bCs/>
          </w:rPr>
          <w:instrText xml:space="preserve">NUMPAGES</w:instrText>
        </w:r>
        <w:r>
          <w:rPr>
            <w:bCs/>
          </w:rPr>
          <w:fldChar w:fldCharType="separate"/>
        </w:r>
        <w:r>
          <w:rPr>
            <w:bCs/>
          </w:rPr>
          <w:t>9</w:t>
        </w:r>
        <w:r>
          <w:rPr>
            <w:bCs/>
          </w:rP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380" w:type="dxa"/>
      <w:tblInd w:w="50" w:type="dxa"/>
      <w:tblLayout w:type="fixed"/>
      <w:tblCellMar>
        <w:top w:w="0" w:type="dxa"/>
        <w:left w:w="70" w:type="dxa"/>
        <w:bottom w:w="0" w:type="dxa"/>
        <w:right w:w="70" w:type="dxa"/>
      </w:tblCellMar>
    </w:tblPr>
    <w:tblGrid>
      <w:gridCol w:w="4340"/>
      <w:gridCol w:w="1776"/>
      <w:gridCol w:w="3264"/>
    </w:tblGrid>
    <w:tr>
      <w:tblPrEx>
        <w:tblCellMar>
          <w:top w:w="0" w:type="dxa"/>
          <w:left w:w="70" w:type="dxa"/>
          <w:bottom w:w="0" w:type="dxa"/>
          <w:right w:w="70" w:type="dxa"/>
        </w:tblCellMar>
      </w:tblPrEx>
      <w:trPr>
        <w:trHeight w:val="719" w:hRule="atLeast"/>
      </w:trPr>
      <w:tc>
        <w:tcPr>
          <w:tcW w:w="4340" w:type="dxa"/>
        </w:tcPr>
        <w:p>
          <w:pPr>
            <w:pStyle w:val="11"/>
            <w:rPr>
              <w:sz w:val="28"/>
            </w:rPr>
          </w:pPr>
          <w:r>
            <w:rPr>
              <w:sz w:val="28"/>
            </w:rPr>
            <w:t>Первоначальное рассмотрение</w:t>
          </w:r>
        </w:p>
        <w:p>
          <w:pPr>
            <w:pStyle w:val="11"/>
            <w:rPr>
              <w:sz w:val="28"/>
            </w:rPr>
          </w:pPr>
          <w:r>
            <w:rPr>
              <w:sz w:val="28"/>
            </w:rPr>
            <w:t>Поданных заявок и протоколов</w:t>
          </w:r>
        </w:p>
      </w:tc>
      <w:tc>
        <w:tcPr>
          <w:tcW w:w="1776" w:type="dxa"/>
        </w:tcPr>
        <w:p>
          <w:pPr>
            <w:pStyle w:val="5"/>
            <w:rPr>
              <w:b/>
              <w:bCs/>
            </w:rPr>
          </w:pPr>
          <w:r>
            <w:rPr>
              <w:bCs/>
            </w:rPr>
            <w:drawing>
              <wp:anchor distT="0" distB="0" distL="114300" distR="114300" simplePos="0" relativeHeight="251659264" behindDoc="1" locked="0" layoutInCell="1" allowOverlap="1">
                <wp:simplePos x="0" y="0"/>
                <wp:positionH relativeFrom="column">
                  <wp:posOffset>171450</wp:posOffset>
                </wp:positionH>
                <wp:positionV relativeFrom="paragraph">
                  <wp:posOffset>-81915</wp:posOffset>
                </wp:positionV>
                <wp:extent cx="791210" cy="528320"/>
                <wp:effectExtent l="0" t="0" r="8890" b="5080"/>
                <wp:wrapThrough wrapText="bothSides">
                  <wp:wrapPolygon>
                    <wp:start x="6761" y="0"/>
                    <wp:lineTo x="3120" y="3115"/>
                    <wp:lineTo x="0" y="9346"/>
                    <wp:lineTo x="520" y="15577"/>
                    <wp:lineTo x="5201" y="20250"/>
                    <wp:lineTo x="6761" y="21029"/>
                    <wp:lineTo x="15082" y="21029"/>
                    <wp:lineTo x="16642" y="20250"/>
                    <wp:lineTo x="21323" y="15577"/>
                    <wp:lineTo x="21323" y="8567"/>
                    <wp:lineTo x="18722" y="3115"/>
                    <wp:lineTo x="15082" y="0"/>
                    <wp:lineTo x="6761"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210" cy="528320"/>
                        </a:xfrm>
                        <a:prstGeom prst="rect">
                          <a:avLst/>
                        </a:prstGeom>
                        <a:noFill/>
                      </pic:spPr>
                    </pic:pic>
                  </a:graphicData>
                </a:graphic>
              </wp:anchor>
            </w:drawing>
          </w:r>
        </w:p>
      </w:tc>
      <w:tc>
        <w:tcPr>
          <w:tcW w:w="3264" w:type="dxa"/>
        </w:tcPr>
        <w:p>
          <w:pPr>
            <w:pStyle w:val="11"/>
            <w:jc w:val="right"/>
            <w:rPr>
              <w:rFonts w:hint="default"/>
              <w:b/>
              <w:bCs/>
              <w:sz w:val="28"/>
              <w:lang w:val="ru-RU"/>
            </w:rPr>
          </w:pPr>
          <w:r>
            <w:rPr>
              <w:sz w:val="28"/>
            </w:rPr>
            <w:t>СОП 28-</w:t>
          </w:r>
          <w:r>
            <w:rPr>
              <w:rFonts w:hint="default"/>
              <w:sz w:val="28"/>
              <w:lang w:val="ru-RU"/>
            </w:rPr>
            <w:t>7</w:t>
          </w:r>
          <w:r>
            <w:rPr>
              <w:sz w:val="28"/>
            </w:rPr>
            <w:t>/0</w:t>
          </w:r>
          <w:r>
            <w:rPr>
              <w:rFonts w:hint="default"/>
              <w:sz w:val="28"/>
              <w:lang w:val="ru-RU"/>
            </w:rPr>
            <w:t>2</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A41A0"/>
    <w:multiLevelType w:val="singleLevel"/>
    <w:tmpl w:val="A74A41A0"/>
    <w:lvl w:ilvl="0" w:tentative="0">
      <w:start w:val="1"/>
      <w:numFmt w:val="decimal"/>
      <w:suff w:val="space"/>
      <w:lvlText w:val="%1)"/>
      <w:lvlJc w:val="left"/>
    </w:lvl>
  </w:abstractNum>
  <w:abstractNum w:abstractNumId="1">
    <w:nsid w:val="B55CBAA9"/>
    <w:multiLevelType w:val="singleLevel"/>
    <w:tmpl w:val="B55CBAA9"/>
    <w:lvl w:ilvl="0" w:tentative="0">
      <w:start w:val="1"/>
      <w:numFmt w:val="decimal"/>
      <w:suff w:val="space"/>
      <w:lvlText w:val="%1)"/>
      <w:lvlJc w:val="left"/>
    </w:lvl>
  </w:abstractNum>
  <w:abstractNum w:abstractNumId="2">
    <w:nsid w:val="C3BB5FCE"/>
    <w:multiLevelType w:val="singleLevel"/>
    <w:tmpl w:val="C3BB5FCE"/>
    <w:lvl w:ilvl="0" w:tentative="0">
      <w:start w:val="1"/>
      <w:numFmt w:val="decimal"/>
      <w:suff w:val="space"/>
      <w:lvlText w:val="%1)"/>
      <w:lvlJc w:val="left"/>
    </w:lvl>
  </w:abstractNum>
  <w:abstractNum w:abstractNumId="3">
    <w:nsid w:val="F44818AA"/>
    <w:multiLevelType w:val="singleLevel"/>
    <w:tmpl w:val="F44818AA"/>
    <w:lvl w:ilvl="0" w:tentative="0">
      <w:start w:val="1"/>
      <w:numFmt w:val="decimal"/>
      <w:suff w:val="space"/>
      <w:lvlText w:val="%1)"/>
      <w:lvlJc w:val="left"/>
    </w:lvl>
  </w:abstractNum>
  <w:abstractNum w:abstractNumId="4">
    <w:nsid w:val="0FFE34E9"/>
    <w:multiLevelType w:val="multilevel"/>
    <w:tmpl w:val="0FFE34E9"/>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09C65B4"/>
    <w:multiLevelType w:val="multilevel"/>
    <w:tmpl w:val="109C65B4"/>
    <w:lvl w:ilvl="0" w:tentative="0">
      <w:start w:val="1"/>
      <w:numFmt w:val="bullet"/>
      <w:lvlText w:val="o"/>
      <w:lvlJc w:val="left"/>
      <w:pPr>
        <w:tabs>
          <w:tab w:val="left" w:pos="765"/>
        </w:tabs>
        <w:ind w:left="765" w:hanging="360"/>
      </w:pPr>
      <w:rPr>
        <w:rFonts w:hint="default" w:ascii="Courier New" w:hAnsi="Courier New" w:cs="Courier New"/>
      </w:rPr>
    </w:lvl>
    <w:lvl w:ilvl="1" w:tentative="0">
      <w:start w:val="1"/>
      <w:numFmt w:val="bullet"/>
      <w:lvlText w:val="o"/>
      <w:lvlJc w:val="left"/>
      <w:pPr>
        <w:tabs>
          <w:tab w:val="left" w:pos="1485"/>
        </w:tabs>
        <w:ind w:left="1485" w:hanging="360"/>
      </w:pPr>
      <w:rPr>
        <w:rFonts w:hint="default" w:ascii="Courier New" w:hAnsi="Courier New" w:cs="Times New Roman"/>
      </w:rPr>
    </w:lvl>
    <w:lvl w:ilvl="2" w:tentative="0">
      <w:start w:val="1"/>
      <w:numFmt w:val="bullet"/>
      <w:lvlText w:val=""/>
      <w:lvlJc w:val="left"/>
      <w:pPr>
        <w:tabs>
          <w:tab w:val="left" w:pos="2205"/>
        </w:tabs>
        <w:ind w:left="2205" w:hanging="360"/>
      </w:pPr>
      <w:rPr>
        <w:rFonts w:hint="default" w:ascii="Wingdings" w:hAnsi="Wingdings"/>
      </w:rPr>
    </w:lvl>
    <w:lvl w:ilvl="3" w:tentative="0">
      <w:start w:val="1"/>
      <w:numFmt w:val="bullet"/>
      <w:lvlText w:val=""/>
      <w:lvlJc w:val="left"/>
      <w:pPr>
        <w:tabs>
          <w:tab w:val="left" w:pos="2925"/>
        </w:tabs>
        <w:ind w:left="2925" w:hanging="360"/>
      </w:pPr>
      <w:rPr>
        <w:rFonts w:hint="default" w:ascii="Symbol" w:hAnsi="Symbol"/>
      </w:rPr>
    </w:lvl>
    <w:lvl w:ilvl="4" w:tentative="0">
      <w:start w:val="1"/>
      <w:numFmt w:val="bullet"/>
      <w:lvlText w:val="o"/>
      <w:lvlJc w:val="left"/>
      <w:pPr>
        <w:tabs>
          <w:tab w:val="left" w:pos="3645"/>
        </w:tabs>
        <w:ind w:left="3645" w:hanging="360"/>
      </w:pPr>
      <w:rPr>
        <w:rFonts w:hint="default" w:ascii="Courier New" w:hAnsi="Courier New" w:cs="Times New Roman"/>
      </w:rPr>
    </w:lvl>
    <w:lvl w:ilvl="5" w:tentative="0">
      <w:start w:val="1"/>
      <w:numFmt w:val="bullet"/>
      <w:lvlText w:val=""/>
      <w:lvlJc w:val="left"/>
      <w:pPr>
        <w:tabs>
          <w:tab w:val="left" w:pos="4365"/>
        </w:tabs>
        <w:ind w:left="4365" w:hanging="360"/>
      </w:pPr>
      <w:rPr>
        <w:rFonts w:hint="default" w:ascii="Wingdings" w:hAnsi="Wingdings"/>
      </w:rPr>
    </w:lvl>
    <w:lvl w:ilvl="6" w:tentative="0">
      <w:start w:val="1"/>
      <w:numFmt w:val="bullet"/>
      <w:lvlText w:val=""/>
      <w:lvlJc w:val="left"/>
      <w:pPr>
        <w:tabs>
          <w:tab w:val="left" w:pos="5085"/>
        </w:tabs>
        <w:ind w:left="5085" w:hanging="360"/>
      </w:pPr>
      <w:rPr>
        <w:rFonts w:hint="default" w:ascii="Symbol" w:hAnsi="Symbol"/>
      </w:rPr>
    </w:lvl>
    <w:lvl w:ilvl="7" w:tentative="0">
      <w:start w:val="1"/>
      <w:numFmt w:val="bullet"/>
      <w:lvlText w:val="o"/>
      <w:lvlJc w:val="left"/>
      <w:pPr>
        <w:tabs>
          <w:tab w:val="left" w:pos="5805"/>
        </w:tabs>
        <w:ind w:left="5805" w:hanging="360"/>
      </w:pPr>
      <w:rPr>
        <w:rFonts w:hint="default" w:ascii="Courier New" w:hAnsi="Courier New" w:cs="Times New Roman"/>
      </w:rPr>
    </w:lvl>
    <w:lvl w:ilvl="8" w:tentative="0">
      <w:start w:val="1"/>
      <w:numFmt w:val="bullet"/>
      <w:lvlText w:val=""/>
      <w:lvlJc w:val="left"/>
      <w:pPr>
        <w:tabs>
          <w:tab w:val="left" w:pos="6525"/>
        </w:tabs>
        <w:ind w:left="6525" w:hanging="360"/>
      </w:pPr>
      <w:rPr>
        <w:rFonts w:hint="default" w:ascii="Wingdings" w:hAnsi="Wingdings"/>
      </w:rPr>
    </w:lvl>
  </w:abstractNum>
  <w:abstractNum w:abstractNumId="6">
    <w:nsid w:val="122F900D"/>
    <w:multiLevelType w:val="singleLevel"/>
    <w:tmpl w:val="122F900D"/>
    <w:lvl w:ilvl="0" w:tentative="0">
      <w:start w:val="1"/>
      <w:numFmt w:val="decimal"/>
      <w:suff w:val="space"/>
      <w:lvlText w:val="%1)"/>
      <w:lvlJc w:val="left"/>
    </w:lvl>
  </w:abstractNum>
  <w:abstractNum w:abstractNumId="7">
    <w:nsid w:val="1A142079"/>
    <w:multiLevelType w:val="multilevel"/>
    <w:tmpl w:val="1A142079"/>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A672744"/>
    <w:multiLevelType w:val="multilevel"/>
    <w:tmpl w:val="1A672744"/>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1AC93B95"/>
    <w:multiLevelType w:val="singleLevel"/>
    <w:tmpl w:val="1AC93B95"/>
    <w:lvl w:ilvl="0" w:tentative="0">
      <w:start w:val="5"/>
      <w:numFmt w:val="bullet"/>
      <w:lvlText w:val="-"/>
      <w:lvlJc w:val="left"/>
      <w:pPr>
        <w:tabs>
          <w:tab w:val="left" w:pos="1080"/>
        </w:tabs>
        <w:ind w:left="1080" w:hanging="360"/>
      </w:pPr>
    </w:lvl>
  </w:abstractNum>
  <w:abstractNum w:abstractNumId="10">
    <w:nsid w:val="238F5CD6"/>
    <w:multiLevelType w:val="multilevel"/>
    <w:tmpl w:val="238F5CD6"/>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5142B81"/>
    <w:multiLevelType w:val="multilevel"/>
    <w:tmpl w:val="25142B81"/>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CCC40AF"/>
    <w:multiLevelType w:val="multilevel"/>
    <w:tmpl w:val="2CCC40AF"/>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2F8541DA"/>
    <w:multiLevelType w:val="multilevel"/>
    <w:tmpl w:val="2F8541DA"/>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0A67DC1"/>
    <w:multiLevelType w:val="multilevel"/>
    <w:tmpl w:val="30A67DC1"/>
    <w:lvl w:ilvl="0" w:tentative="0">
      <w:start w:val="1"/>
      <w:numFmt w:val="bullet"/>
      <w:lvlText w:val="o"/>
      <w:lvlJc w:val="left"/>
      <w:pPr>
        <w:tabs>
          <w:tab w:val="left" w:pos="360"/>
        </w:tabs>
        <w:ind w:left="36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33B2EBC"/>
    <w:multiLevelType w:val="multilevel"/>
    <w:tmpl w:val="333B2EB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F1C441E"/>
    <w:multiLevelType w:val="multilevel"/>
    <w:tmpl w:val="3F1C441E"/>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5063661"/>
    <w:multiLevelType w:val="multilevel"/>
    <w:tmpl w:val="45063661"/>
    <w:lvl w:ilvl="0" w:tentative="0">
      <w:start w:val="9"/>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8">
    <w:nsid w:val="4951764E"/>
    <w:multiLevelType w:val="multilevel"/>
    <w:tmpl w:val="4951764E"/>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33FEEDA"/>
    <w:multiLevelType w:val="singleLevel"/>
    <w:tmpl w:val="533FEEDA"/>
    <w:lvl w:ilvl="0" w:tentative="0">
      <w:start w:val="1"/>
      <w:numFmt w:val="decimal"/>
      <w:suff w:val="space"/>
      <w:lvlText w:val="%1)"/>
      <w:lvlJc w:val="left"/>
    </w:lvl>
  </w:abstractNum>
  <w:abstractNum w:abstractNumId="20">
    <w:nsid w:val="549A56B4"/>
    <w:multiLevelType w:val="multilevel"/>
    <w:tmpl w:val="549A56B4"/>
    <w:lvl w:ilvl="0" w:tentative="0">
      <w:start w:val="1"/>
      <w:numFmt w:val="upperRoman"/>
      <w:lvlText w:val="%1."/>
      <w:lvlJc w:val="left"/>
      <w:pPr>
        <w:tabs>
          <w:tab w:val="left" w:pos="1080"/>
        </w:tabs>
        <w:ind w:left="1080" w:hanging="720"/>
      </w:p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786DB4E"/>
    <w:multiLevelType w:val="singleLevel"/>
    <w:tmpl w:val="5786DB4E"/>
    <w:lvl w:ilvl="0" w:tentative="0">
      <w:start w:val="1"/>
      <w:numFmt w:val="decimal"/>
      <w:suff w:val="space"/>
      <w:lvlText w:val="%1)"/>
      <w:lvlJc w:val="left"/>
    </w:lvl>
  </w:abstractNum>
  <w:abstractNum w:abstractNumId="22">
    <w:nsid w:val="644E405E"/>
    <w:multiLevelType w:val="multilevel"/>
    <w:tmpl w:val="644E405E"/>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69CE4005"/>
    <w:multiLevelType w:val="multilevel"/>
    <w:tmpl w:val="69CE4005"/>
    <w:lvl w:ilvl="0" w:tentative="0">
      <w:start w:val="1"/>
      <w:numFmt w:val="decimal"/>
      <w:lvlText w:val="%1."/>
      <w:lvlJc w:val="left"/>
      <w:pPr>
        <w:ind w:left="786"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4">
    <w:nsid w:val="70C17B57"/>
    <w:multiLevelType w:val="multilevel"/>
    <w:tmpl w:val="70C17B57"/>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13F5936"/>
    <w:multiLevelType w:val="singleLevel"/>
    <w:tmpl w:val="713F5936"/>
    <w:lvl w:ilvl="0" w:tentative="0">
      <w:start w:val="5"/>
      <w:numFmt w:val="bullet"/>
      <w:lvlText w:val="-"/>
      <w:lvlJc w:val="left"/>
      <w:pPr>
        <w:tabs>
          <w:tab w:val="left" w:pos="1080"/>
        </w:tabs>
        <w:ind w:left="1080" w:hanging="360"/>
      </w:pPr>
    </w:lvl>
  </w:abstractNum>
  <w:abstractNum w:abstractNumId="26">
    <w:nsid w:val="774F6B7F"/>
    <w:multiLevelType w:val="multilevel"/>
    <w:tmpl w:val="774F6B7F"/>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3"/>
  </w:num>
  <w:num w:numId="2">
    <w:abstractNumId w:val="19"/>
  </w:num>
  <w:num w:numId="3">
    <w:abstractNumId w:val="0"/>
  </w:num>
  <w:num w:numId="4">
    <w:abstractNumId w:val="1"/>
  </w:num>
  <w:num w:numId="5">
    <w:abstractNumId w:val="2"/>
  </w:num>
  <w:num w:numId="6">
    <w:abstractNumId w:val="21"/>
  </w:num>
  <w:num w:numId="7">
    <w:abstractNumId w:val="3"/>
  </w:num>
  <w:num w:numId="8">
    <w:abstractNumId w:val="6"/>
  </w:num>
  <w:num w:numId="9">
    <w:abstractNumId w:val="9"/>
  </w:num>
  <w:num w:numId="10">
    <w:abstractNumId w:val="25"/>
  </w:num>
  <w:num w:numId="11">
    <w:abstractNumId w:val="17"/>
  </w:num>
  <w:num w:numId="12">
    <w:abstractNumId w:val="5"/>
  </w:num>
  <w:num w:numId="13">
    <w:abstractNumId w:val="11"/>
  </w:num>
  <w:num w:numId="14">
    <w:abstractNumId w:val="24"/>
  </w:num>
  <w:num w:numId="15">
    <w:abstractNumId w:val="4"/>
  </w:num>
  <w:num w:numId="16">
    <w:abstractNumId w:val="15"/>
  </w:num>
  <w:num w:numId="17">
    <w:abstractNumId w:val="13"/>
  </w:num>
  <w:num w:numId="18">
    <w:abstractNumId w:val="26"/>
  </w:num>
  <w:num w:numId="19">
    <w:abstractNumId w:val="10"/>
  </w:num>
  <w:num w:numId="20">
    <w:abstractNumId w:val="8"/>
  </w:num>
  <w:num w:numId="21">
    <w:abstractNumId w:val="14"/>
  </w:num>
  <w:num w:numId="22">
    <w:abstractNumId w:val="22"/>
  </w:num>
  <w:num w:numId="23">
    <w:abstractNumId w:val="16"/>
  </w:num>
  <w:num w:numId="24">
    <w:abstractNumId w:val="18"/>
  </w:num>
  <w:num w:numId="25">
    <w:abstractNumId w:val="12"/>
  </w:num>
  <w:num w:numId="26">
    <w:abstractNumId w:val="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F7"/>
    <w:rsid w:val="000755E0"/>
    <w:rsid w:val="00085A75"/>
    <w:rsid w:val="00187907"/>
    <w:rsid w:val="001E5E5E"/>
    <w:rsid w:val="00215C6C"/>
    <w:rsid w:val="002423FB"/>
    <w:rsid w:val="003460B1"/>
    <w:rsid w:val="003552D7"/>
    <w:rsid w:val="003844ED"/>
    <w:rsid w:val="004F22FC"/>
    <w:rsid w:val="00536BA7"/>
    <w:rsid w:val="00571BEC"/>
    <w:rsid w:val="00664A81"/>
    <w:rsid w:val="007B53E5"/>
    <w:rsid w:val="00837244"/>
    <w:rsid w:val="008A1D3E"/>
    <w:rsid w:val="008E64C7"/>
    <w:rsid w:val="008E7F3D"/>
    <w:rsid w:val="0090750D"/>
    <w:rsid w:val="00946D4B"/>
    <w:rsid w:val="00BA342B"/>
    <w:rsid w:val="00C21E62"/>
    <w:rsid w:val="00C63C25"/>
    <w:rsid w:val="00D63F16"/>
    <w:rsid w:val="00E166F7"/>
    <w:rsid w:val="00E4085A"/>
    <w:rsid w:val="00E67496"/>
    <w:rsid w:val="00E92910"/>
    <w:rsid w:val="00EC41F1"/>
    <w:rsid w:val="00F00988"/>
    <w:rsid w:val="00F80166"/>
    <w:rsid w:val="00F93D5B"/>
    <w:rsid w:val="00F9530B"/>
    <w:rsid w:val="091E30B2"/>
    <w:rsid w:val="1CFE7701"/>
    <w:rsid w:val="3452213A"/>
    <w:rsid w:val="5B2979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4"/>
    <w:qFormat/>
    <w:uiPriority w:val="9"/>
    <w:pPr>
      <w:keepNext/>
      <w:spacing w:before="240" w:after="60"/>
      <w:outlineLvl w:val="0"/>
    </w:pPr>
    <w:rPr>
      <w:rFonts w:ascii="Cambria" w:hAnsi="Cambria"/>
      <w:b/>
      <w:bCs/>
      <w:kern w:val="32"/>
      <w:sz w:val="32"/>
      <w:szCs w:val="32"/>
      <w:lang w:val="zh-CN" w:eastAsia="zh-CN"/>
    </w:rPr>
  </w:style>
  <w:style w:type="paragraph" w:styleId="3">
    <w:name w:val="heading 2"/>
    <w:basedOn w:val="1"/>
    <w:next w:val="1"/>
    <w:link w:val="15"/>
    <w:unhideWhenUsed/>
    <w:qFormat/>
    <w:uiPriority w:val="0"/>
    <w:pPr>
      <w:keepNext/>
      <w:spacing w:before="240" w:after="60"/>
      <w:outlineLvl w:val="1"/>
    </w:pPr>
    <w:rPr>
      <w:rFonts w:ascii="Arial" w:hAnsi="Arial"/>
      <w:b/>
      <w:bCs/>
      <w:i/>
      <w:iCs/>
      <w:sz w:val="28"/>
      <w:szCs w:val="28"/>
      <w:lang w:val="zh-CN" w:eastAsia="zh-CN"/>
    </w:rPr>
  </w:style>
  <w:style w:type="paragraph" w:styleId="4">
    <w:name w:val="heading 3"/>
    <w:basedOn w:val="1"/>
    <w:next w:val="1"/>
    <w:link w:val="16"/>
    <w:semiHidden/>
    <w:unhideWhenUsed/>
    <w:qFormat/>
    <w:uiPriority w:val="9"/>
    <w:pPr>
      <w:keepNext/>
      <w:spacing w:before="240" w:after="60"/>
      <w:outlineLvl w:val="2"/>
    </w:pPr>
    <w:rPr>
      <w:rFonts w:ascii="Cambria" w:hAnsi="Cambria"/>
      <w:b/>
      <w:bCs/>
      <w:sz w:val="26"/>
      <w:szCs w:val="26"/>
      <w:lang w:val="zh-CN" w:eastAsia="zh-CN"/>
    </w:rPr>
  </w:style>
  <w:style w:type="paragraph" w:styleId="5">
    <w:name w:val="heading 4"/>
    <w:basedOn w:val="1"/>
    <w:next w:val="1"/>
    <w:link w:val="22"/>
    <w:semiHidden/>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3"/>
    <w:semiHidden/>
    <w:unhideWhenUsed/>
    <w:qFormat/>
    <w:uiPriority w:val="99"/>
    <w:rPr>
      <w:rFonts w:ascii="Segoe UI" w:hAnsi="Segoe UI" w:cs="Segoe UI"/>
      <w:sz w:val="18"/>
      <w:szCs w:val="18"/>
    </w:rPr>
  </w:style>
  <w:style w:type="paragraph" w:styleId="9">
    <w:name w:val="Body Text Indent"/>
    <w:basedOn w:val="1"/>
    <w:link w:val="17"/>
    <w:semiHidden/>
    <w:unhideWhenUsed/>
    <w:uiPriority w:val="99"/>
    <w:pPr>
      <w:spacing w:after="120"/>
      <w:ind w:left="283"/>
    </w:pPr>
    <w:rPr>
      <w:lang w:val="zh-CN" w:eastAsia="zh-CN"/>
    </w:rPr>
  </w:style>
  <w:style w:type="paragraph" w:styleId="10">
    <w:name w:val="footer"/>
    <w:basedOn w:val="1"/>
    <w:link w:val="20"/>
    <w:unhideWhenUsed/>
    <w:uiPriority w:val="99"/>
    <w:pPr>
      <w:tabs>
        <w:tab w:val="center" w:pos="4677"/>
        <w:tab w:val="right" w:pos="9355"/>
      </w:tabs>
    </w:pPr>
  </w:style>
  <w:style w:type="paragraph" w:styleId="11">
    <w:name w:val="header"/>
    <w:basedOn w:val="1"/>
    <w:link w:val="19"/>
    <w:unhideWhenUsed/>
    <w:uiPriority w:val="0"/>
    <w:pPr>
      <w:tabs>
        <w:tab w:val="center" w:pos="4677"/>
        <w:tab w:val="right" w:pos="9355"/>
      </w:tabs>
    </w:pPr>
  </w:style>
  <w:style w:type="paragraph" w:styleId="12">
    <w:name w:val="Plain Text"/>
    <w:basedOn w:val="1"/>
    <w:link w:val="21"/>
    <w:semiHidden/>
    <w:unhideWhenUsed/>
    <w:qFormat/>
    <w:uiPriority w:val="99"/>
    <w:rPr>
      <w:rFonts w:ascii="Calibri" w:hAnsi="Calibri" w:eastAsiaTheme="minorHAnsi" w:cstheme="minorBidi"/>
      <w:sz w:val="22"/>
      <w:szCs w:val="21"/>
      <w:lang w:eastAsia="en-US"/>
    </w:rPr>
  </w:style>
  <w:style w:type="table" w:styleId="13">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1 Знак"/>
    <w:basedOn w:val="6"/>
    <w:link w:val="2"/>
    <w:uiPriority w:val="9"/>
    <w:rPr>
      <w:rFonts w:ascii="Cambria" w:hAnsi="Cambria" w:eastAsia="Times New Roman" w:cs="Times New Roman"/>
      <w:b/>
      <w:bCs/>
      <w:kern w:val="32"/>
      <w:sz w:val="32"/>
      <w:szCs w:val="32"/>
      <w:lang w:val="zh-CN" w:eastAsia="zh-CN"/>
    </w:rPr>
  </w:style>
  <w:style w:type="character" w:customStyle="1" w:styleId="15">
    <w:name w:val="Заголовок 2 Знак"/>
    <w:basedOn w:val="6"/>
    <w:link w:val="3"/>
    <w:uiPriority w:val="0"/>
    <w:rPr>
      <w:rFonts w:ascii="Arial" w:hAnsi="Arial" w:eastAsia="Times New Roman" w:cs="Times New Roman"/>
      <w:b/>
      <w:bCs/>
      <w:i/>
      <w:iCs/>
      <w:sz w:val="28"/>
      <w:szCs w:val="28"/>
      <w:lang w:val="zh-CN" w:eastAsia="zh-CN"/>
    </w:rPr>
  </w:style>
  <w:style w:type="character" w:customStyle="1" w:styleId="16">
    <w:name w:val="Заголовок 3 Знак"/>
    <w:basedOn w:val="6"/>
    <w:link w:val="4"/>
    <w:semiHidden/>
    <w:uiPriority w:val="9"/>
    <w:rPr>
      <w:rFonts w:ascii="Cambria" w:hAnsi="Cambria" w:eastAsia="Times New Roman" w:cs="Times New Roman"/>
      <w:b/>
      <w:bCs/>
      <w:sz w:val="26"/>
      <w:szCs w:val="26"/>
      <w:lang w:val="zh-CN" w:eastAsia="zh-CN"/>
    </w:rPr>
  </w:style>
  <w:style w:type="character" w:customStyle="1" w:styleId="17">
    <w:name w:val="Основной текст с отступом Знак"/>
    <w:basedOn w:val="6"/>
    <w:link w:val="9"/>
    <w:semiHidden/>
    <w:qFormat/>
    <w:uiPriority w:val="99"/>
    <w:rPr>
      <w:rFonts w:ascii="Times New Roman" w:hAnsi="Times New Roman" w:eastAsia="Times New Roman" w:cs="Times New Roman"/>
      <w:sz w:val="24"/>
      <w:szCs w:val="24"/>
      <w:lang w:val="zh-CN" w:eastAsia="zh-CN"/>
    </w:rPr>
  </w:style>
  <w:style w:type="paragraph" w:styleId="18">
    <w:name w:val="List Paragraph"/>
    <w:basedOn w:val="1"/>
    <w:qFormat/>
    <w:uiPriority w:val="99"/>
    <w:pPr>
      <w:ind w:left="720"/>
      <w:contextualSpacing/>
    </w:pPr>
  </w:style>
  <w:style w:type="character" w:customStyle="1" w:styleId="19">
    <w:name w:val="Верхний колонтитул Знак"/>
    <w:basedOn w:val="6"/>
    <w:link w:val="11"/>
    <w:qFormat/>
    <w:uiPriority w:val="0"/>
    <w:rPr>
      <w:rFonts w:ascii="Times New Roman" w:hAnsi="Times New Roman" w:eastAsia="Times New Roman" w:cs="Times New Roman"/>
      <w:sz w:val="24"/>
      <w:szCs w:val="24"/>
      <w:lang w:eastAsia="ru-RU"/>
    </w:rPr>
  </w:style>
  <w:style w:type="character" w:customStyle="1" w:styleId="20">
    <w:name w:val="Нижний колонтитул Знак"/>
    <w:basedOn w:val="6"/>
    <w:link w:val="10"/>
    <w:qFormat/>
    <w:uiPriority w:val="99"/>
    <w:rPr>
      <w:rFonts w:ascii="Times New Roman" w:hAnsi="Times New Roman" w:eastAsia="Times New Roman" w:cs="Times New Roman"/>
      <w:sz w:val="24"/>
      <w:szCs w:val="24"/>
      <w:lang w:eastAsia="ru-RU"/>
    </w:rPr>
  </w:style>
  <w:style w:type="character" w:customStyle="1" w:styleId="21">
    <w:name w:val="Текст Знак"/>
    <w:basedOn w:val="6"/>
    <w:link w:val="12"/>
    <w:semiHidden/>
    <w:qFormat/>
    <w:uiPriority w:val="99"/>
    <w:rPr>
      <w:rFonts w:ascii="Calibri" w:hAnsi="Calibri"/>
      <w:szCs w:val="21"/>
    </w:rPr>
  </w:style>
  <w:style w:type="character" w:customStyle="1" w:styleId="22">
    <w:name w:val="Заголовок 4 Знак"/>
    <w:basedOn w:val="6"/>
    <w:link w:val="5"/>
    <w:semiHidden/>
    <w:qFormat/>
    <w:uiPriority w:val="9"/>
    <w:rPr>
      <w:rFonts w:asciiTheme="majorHAnsi" w:hAnsiTheme="majorHAnsi" w:eastAsiaTheme="majorEastAsia" w:cstheme="majorBidi"/>
      <w:i/>
      <w:iCs/>
      <w:color w:val="2E75B6" w:themeColor="accent1" w:themeShade="BF"/>
      <w:sz w:val="24"/>
      <w:szCs w:val="24"/>
      <w:lang w:eastAsia="ru-RU"/>
    </w:rPr>
  </w:style>
  <w:style w:type="character" w:customStyle="1" w:styleId="23">
    <w:name w:val="Текст выноски Знак"/>
    <w:basedOn w:val="6"/>
    <w:link w:val="8"/>
    <w:semiHidden/>
    <w:qFormat/>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2934</Words>
  <Characters>16730</Characters>
  <Lines>139</Lines>
  <Paragraphs>39</Paragraphs>
  <TotalTime>5</TotalTime>
  <ScaleCrop>false</ScaleCrop>
  <LinksUpToDate>false</LinksUpToDate>
  <CharactersWithSpaces>19625</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2016-06-15T05:28:00Z</dcterms:created>
  <dc:creator>Кайдар Эльмира</dc:creator>
  <cp:lastModifiedBy>OlgaVisternichan</cp:lastModifiedBy>
  <cp:lastPrinted>2019-11-05T08:17:00Z</cp:lastPrinted>
  <dcterms:modified xsi:type="dcterms:W3CDTF">2022-07-29T07:29:24Z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B1A3327DBE094B6A9B9675C369D3B4A6</vt:lpwstr>
  </property>
</Properties>
</file>